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04C37" w14:textId="513C4CA2" w:rsidR="00713F91" w:rsidRPr="00D12F0C" w:rsidRDefault="00713F91" w:rsidP="00356626">
      <w:pPr>
        <w:jc w:val="center"/>
        <w:rPr>
          <w:rFonts w:eastAsia="Calibri"/>
          <w:b/>
          <w:sz w:val="24"/>
          <w:lang w:eastAsia="en-US"/>
        </w:rPr>
      </w:pPr>
      <w:r w:rsidRPr="00D12F0C">
        <w:rPr>
          <w:rFonts w:eastAsia="Calibri"/>
          <w:b/>
          <w:sz w:val="24"/>
          <w:lang w:eastAsia="en-US"/>
        </w:rPr>
        <w:t>Form 3: High Court case summary for directions hearing</w:t>
      </w:r>
      <w:r w:rsidRPr="00D12F0C">
        <w:rPr>
          <w:rFonts w:eastAsia="Calibri"/>
          <w:b/>
          <w:sz w:val="24"/>
          <w:lang w:eastAsia="en-US"/>
        </w:rPr>
        <w:fldChar w:fldCharType="begin"/>
      </w:r>
      <w:r w:rsidRPr="00D12F0C">
        <w:rPr>
          <w:sz w:val="24"/>
        </w:rPr>
        <w:instrText xml:space="preserve"> TC "</w:instrText>
      </w:r>
      <w:bookmarkStart w:id="0" w:name="_Toc33639321"/>
      <w:r w:rsidRPr="00D12F0C">
        <w:rPr>
          <w:rFonts w:eastAsia="Calibri"/>
          <w:b/>
          <w:sz w:val="24"/>
          <w:lang w:eastAsia="en-US"/>
        </w:rPr>
        <w:instrText>Form 3: High Court case summary for directions hearing</w:instrText>
      </w:r>
      <w:bookmarkEnd w:id="0"/>
      <w:r w:rsidRPr="00D12F0C">
        <w:rPr>
          <w:sz w:val="24"/>
        </w:rPr>
        <w:instrText xml:space="preserve">" \f C \l "1" </w:instrText>
      </w:r>
      <w:r w:rsidRPr="00D12F0C">
        <w:rPr>
          <w:rFonts w:eastAsia="Calibri"/>
          <w:b/>
          <w:sz w:val="24"/>
          <w:lang w:eastAsia="en-US"/>
        </w:rPr>
        <w:fldChar w:fldCharType="end"/>
      </w:r>
    </w:p>
    <w:p w14:paraId="70C8AC2D" w14:textId="77777777" w:rsidR="00713F91" w:rsidRPr="00D12F0C" w:rsidRDefault="00713F91" w:rsidP="00713F91">
      <w:pPr>
        <w:jc w:val="center"/>
        <w:rPr>
          <w:rFonts w:eastAsia="Calibri"/>
          <w:b/>
          <w:sz w:val="24"/>
          <w:lang w:eastAsia="en-US"/>
        </w:rPr>
      </w:pPr>
    </w:p>
    <w:p w14:paraId="5D821E27"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CERVICALCHECK TRIBUNAL</w:t>
      </w:r>
    </w:p>
    <w:p w14:paraId="63CB95E8" w14:textId="77777777" w:rsidR="00713F91" w:rsidRDefault="00713F91" w:rsidP="00713F91">
      <w:pPr>
        <w:spacing w:after="240"/>
        <w:jc w:val="center"/>
        <w:rPr>
          <w:b/>
          <w:sz w:val="24"/>
          <w:lang w:eastAsia="en-US"/>
        </w:rPr>
      </w:pPr>
      <w:r w:rsidRPr="00D12F0C">
        <w:rPr>
          <w:b/>
          <w:sz w:val="24"/>
          <w:lang w:eastAsia="en-US"/>
        </w:rPr>
        <w:t>CASE SUMMARY REPORT</w:t>
      </w:r>
    </w:p>
    <w:p w14:paraId="1442DA06" w14:textId="77777777" w:rsidR="00713F91" w:rsidRPr="00E92DCD" w:rsidRDefault="00713F91" w:rsidP="00713F91">
      <w:pPr>
        <w:spacing w:after="160" w:line="259" w:lineRule="auto"/>
        <w:rPr>
          <w:rFonts w:eastAsia="Calibri"/>
          <w:b/>
          <w:sz w:val="24"/>
          <w:lang w:eastAsia="en-US"/>
        </w:rPr>
      </w:pPr>
      <w:r w:rsidRPr="00D12F0C">
        <w:rPr>
          <w:rFonts w:eastAsia="Calibri"/>
          <w:b/>
          <w:sz w:val="24"/>
          <w:lang w:eastAsia="en-US"/>
        </w:rPr>
        <w:t xml:space="preserve">Claim record no.: </w:t>
      </w:r>
    </w:p>
    <w:p w14:paraId="63B2CB81"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r w:rsidRPr="00D12F0C">
        <w:rPr>
          <w:rFonts w:eastAsia="Calibri"/>
          <w:b/>
          <w:sz w:val="24"/>
          <w:vertAlign w:val="superscript"/>
          <w:lang w:eastAsia="en-US"/>
        </w:rPr>
        <w:t>st</w:t>
      </w:r>
      <w:r w:rsidRPr="00D12F0C">
        <w:rPr>
          <w:rFonts w:eastAsia="Calibri"/>
          <w:b/>
          <w:sz w:val="24"/>
          <w:lang w:eastAsia="en-US"/>
        </w:rPr>
        <w:t>]* Claimant</w:t>
      </w:r>
    </w:p>
    <w:p w14:paraId="5D35FDF6" w14:textId="77777777" w:rsidR="00713F91" w:rsidRPr="00FD6753" w:rsidRDefault="00713F91" w:rsidP="00713F91">
      <w:pPr>
        <w:spacing w:after="160" w:line="259" w:lineRule="auto"/>
        <w:jc w:val="left"/>
        <w:rPr>
          <w:rFonts w:eastAsia="Calibri"/>
          <w:sz w:val="24"/>
          <w:lang w:eastAsia="en-US"/>
        </w:rPr>
      </w:pPr>
      <w:r w:rsidRPr="00D12F0C">
        <w:rPr>
          <w:rFonts w:eastAsia="Calibri"/>
          <w:sz w:val="24"/>
          <w:lang w:eastAsia="en-US"/>
        </w:rPr>
        <w:t xml:space="preserve">Full name: ……………………………………………………….. </w:t>
      </w:r>
      <w:r w:rsidRPr="00D12F0C">
        <w:rPr>
          <w:rFonts w:eastAsia="Calibri"/>
          <w:i/>
          <w:sz w:val="24"/>
          <w:lang w:eastAsia="en-US"/>
        </w:rPr>
        <w:t xml:space="preserve">*(add “and others” where there is more than one claimant) </w:t>
      </w:r>
    </w:p>
    <w:p w14:paraId="7B5CA7FF" w14:textId="77777777" w:rsidR="00713F91" w:rsidRPr="00D12F0C" w:rsidRDefault="00713F91" w:rsidP="00713F91">
      <w:pPr>
        <w:jc w:val="left"/>
        <w:rPr>
          <w:rFonts w:eastAsia="Calibri"/>
          <w:i/>
          <w:sz w:val="24"/>
          <w:lang w:eastAsia="en-US"/>
        </w:rPr>
      </w:pPr>
    </w:p>
    <w:p w14:paraId="2CA5D57A"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r w:rsidRPr="00D12F0C">
        <w:rPr>
          <w:rFonts w:eastAsia="Calibri"/>
          <w:b/>
          <w:sz w:val="24"/>
          <w:vertAlign w:val="superscript"/>
          <w:lang w:eastAsia="en-US"/>
        </w:rPr>
        <w:t>st</w:t>
      </w:r>
      <w:r w:rsidRPr="00D12F0C">
        <w:rPr>
          <w:rFonts w:eastAsia="Calibri"/>
          <w:b/>
          <w:sz w:val="24"/>
          <w:lang w:eastAsia="en-US"/>
        </w:rPr>
        <w:t>]* Respondent</w:t>
      </w:r>
    </w:p>
    <w:p w14:paraId="70FB7C43" w14:textId="77777777" w:rsidR="00713F91" w:rsidRPr="00D12F0C" w:rsidRDefault="00713F91" w:rsidP="00713F91">
      <w:pPr>
        <w:shd w:val="clear" w:color="auto" w:fill="FFFFFF"/>
        <w:jc w:val="left"/>
        <w:rPr>
          <w:color w:val="000000"/>
          <w:sz w:val="24"/>
          <w:lang w:eastAsia="en-IE"/>
        </w:rPr>
      </w:pPr>
      <w:r w:rsidRPr="00D12F0C">
        <w:rPr>
          <w:color w:val="000000"/>
          <w:sz w:val="24"/>
          <w:lang w:eastAsia="en-IE"/>
        </w:rPr>
        <w:t>Full name: ………………………………………………………..</w:t>
      </w:r>
      <w:r w:rsidRPr="00D12F0C">
        <w:rPr>
          <w:rFonts w:eastAsia="Calibri"/>
          <w:i/>
          <w:sz w:val="24"/>
          <w:lang w:eastAsia="en-US"/>
        </w:rPr>
        <w:t>*(add “and others” where there is more than one respondent)</w:t>
      </w:r>
    </w:p>
    <w:p w14:paraId="7ADB1976" w14:textId="77777777" w:rsidR="00713F91" w:rsidRPr="00D12F0C" w:rsidRDefault="00713F91" w:rsidP="00713F91">
      <w:pPr>
        <w:jc w:val="left"/>
        <w:rPr>
          <w:rFonts w:eastAsia="Calibri"/>
          <w:i/>
          <w:sz w:val="24"/>
          <w:lang w:eastAsia="en-US"/>
        </w:rPr>
      </w:pPr>
    </w:p>
    <w:p w14:paraId="426CBF46" w14:textId="77777777" w:rsidR="00713F91" w:rsidRPr="00D12F0C" w:rsidRDefault="00713F91" w:rsidP="00713F91">
      <w:pPr>
        <w:jc w:val="center"/>
        <w:rPr>
          <w:color w:val="000000"/>
          <w:sz w:val="24"/>
          <w:lang w:eastAsia="en-IE"/>
        </w:rPr>
      </w:pPr>
      <w:r w:rsidRPr="00D12F0C">
        <w:rPr>
          <w:rFonts w:eastAsia="Calibri"/>
          <w:b/>
          <w:sz w:val="24"/>
          <w:lang w:eastAsia="en-US"/>
        </w:rPr>
        <w:t>___________________________________</w:t>
      </w:r>
    </w:p>
    <w:p w14:paraId="60F2C090" w14:textId="77777777" w:rsidR="00713F91" w:rsidRPr="00D12F0C" w:rsidRDefault="00713F91" w:rsidP="00713F91">
      <w:pPr>
        <w:spacing w:after="240"/>
        <w:rPr>
          <w:sz w:val="24"/>
          <w:lang w:eastAsia="en-US"/>
        </w:rPr>
      </w:pPr>
    </w:p>
    <w:tbl>
      <w:tblPr>
        <w:tblStyle w:val="TableGrid1"/>
        <w:tblW w:w="0" w:type="auto"/>
        <w:tblInd w:w="250" w:type="dxa"/>
        <w:tblLook w:val="04A0" w:firstRow="1" w:lastRow="0" w:firstColumn="1" w:lastColumn="0" w:noHBand="0" w:noVBand="1"/>
      </w:tblPr>
      <w:tblGrid>
        <w:gridCol w:w="5528"/>
        <w:gridCol w:w="2977"/>
      </w:tblGrid>
      <w:tr w:rsidR="00713F91" w:rsidRPr="00D12F0C" w14:paraId="345A17FB" w14:textId="77777777" w:rsidTr="00364752">
        <w:tc>
          <w:tcPr>
            <w:tcW w:w="5528" w:type="dxa"/>
          </w:tcPr>
          <w:p w14:paraId="5BD22FE0" w14:textId="77777777" w:rsidR="00713F91" w:rsidRPr="00D12F0C" w:rsidRDefault="00713F91" w:rsidP="00364752">
            <w:pPr>
              <w:spacing w:after="120"/>
              <w:rPr>
                <w:b/>
                <w:sz w:val="24"/>
                <w:lang w:eastAsia="en-US"/>
              </w:rPr>
            </w:pPr>
            <w:r w:rsidRPr="00D12F0C">
              <w:rPr>
                <w:b/>
                <w:sz w:val="24"/>
                <w:lang w:eastAsia="en-US"/>
              </w:rPr>
              <w:t>Step or event</w:t>
            </w:r>
          </w:p>
        </w:tc>
        <w:tc>
          <w:tcPr>
            <w:tcW w:w="2977" w:type="dxa"/>
          </w:tcPr>
          <w:p w14:paraId="29837CDE" w14:textId="77777777" w:rsidR="00713F91" w:rsidRPr="00D12F0C" w:rsidRDefault="00713F91" w:rsidP="00364752">
            <w:pPr>
              <w:spacing w:after="120"/>
              <w:rPr>
                <w:b/>
                <w:sz w:val="24"/>
                <w:lang w:eastAsia="en-US"/>
              </w:rPr>
            </w:pPr>
            <w:r w:rsidRPr="00D12F0C">
              <w:rPr>
                <w:b/>
                <w:sz w:val="24"/>
                <w:lang w:eastAsia="en-US"/>
              </w:rPr>
              <w:t xml:space="preserve">Date completed† </w:t>
            </w:r>
          </w:p>
        </w:tc>
      </w:tr>
      <w:tr w:rsidR="00713F91" w:rsidRPr="00D12F0C" w14:paraId="7F87561B" w14:textId="77777777" w:rsidTr="00364752">
        <w:tc>
          <w:tcPr>
            <w:tcW w:w="5528" w:type="dxa"/>
          </w:tcPr>
          <w:p w14:paraId="7F56CF06" w14:textId="77777777" w:rsidR="00713F91" w:rsidRPr="00D12F0C" w:rsidRDefault="00713F91" w:rsidP="00364752">
            <w:pPr>
              <w:spacing w:after="120"/>
              <w:rPr>
                <w:sz w:val="24"/>
                <w:lang w:eastAsia="en-US"/>
              </w:rPr>
            </w:pPr>
            <w:r w:rsidRPr="00D12F0C">
              <w:rPr>
                <w:sz w:val="24"/>
                <w:lang w:eastAsia="en-US"/>
              </w:rPr>
              <w:t>Any notice served under section 8 of the Civil Liability and Courts Act 2004</w:t>
            </w:r>
          </w:p>
        </w:tc>
        <w:tc>
          <w:tcPr>
            <w:tcW w:w="2977" w:type="dxa"/>
          </w:tcPr>
          <w:p w14:paraId="40510706" w14:textId="77777777" w:rsidR="00713F91" w:rsidRPr="00D12F0C" w:rsidRDefault="00713F91" w:rsidP="00364752">
            <w:pPr>
              <w:spacing w:after="120"/>
              <w:rPr>
                <w:sz w:val="24"/>
                <w:lang w:eastAsia="en-US"/>
              </w:rPr>
            </w:pPr>
          </w:p>
        </w:tc>
      </w:tr>
      <w:tr w:rsidR="00713F91" w:rsidRPr="00D12F0C" w14:paraId="7FB0B872" w14:textId="77777777" w:rsidTr="00364752">
        <w:tc>
          <w:tcPr>
            <w:tcW w:w="5528" w:type="dxa"/>
          </w:tcPr>
          <w:p w14:paraId="05FF3D5A" w14:textId="77777777" w:rsidR="00713F91" w:rsidRPr="00D12F0C" w:rsidRDefault="00713F91" w:rsidP="00364752">
            <w:pPr>
              <w:spacing w:after="120"/>
              <w:rPr>
                <w:sz w:val="24"/>
                <w:lang w:eastAsia="en-US"/>
              </w:rPr>
            </w:pPr>
            <w:r w:rsidRPr="00D12F0C">
              <w:rPr>
                <w:sz w:val="24"/>
                <w:lang w:eastAsia="en-US"/>
              </w:rPr>
              <w:t>Have the parties, prior to the commencement of personal injuries proceedings, had recourse to any mediation arrangements?</w:t>
            </w:r>
          </w:p>
        </w:tc>
        <w:tc>
          <w:tcPr>
            <w:tcW w:w="2977" w:type="dxa"/>
          </w:tcPr>
          <w:p w14:paraId="2BE15CC5" w14:textId="77777777" w:rsidR="00713F91" w:rsidRPr="00D12F0C" w:rsidRDefault="00713F91" w:rsidP="00364752">
            <w:pPr>
              <w:spacing w:after="120"/>
              <w:rPr>
                <w:sz w:val="24"/>
                <w:lang w:eastAsia="en-US"/>
              </w:rPr>
            </w:pPr>
          </w:p>
        </w:tc>
      </w:tr>
      <w:tr w:rsidR="00713F91" w:rsidRPr="00D12F0C" w14:paraId="37DA1134" w14:textId="77777777" w:rsidTr="00364752">
        <w:tc>
          <w:tcPr>
            <w:tcW w:w="5528" w:type="dxa"/>
          </w:tcPr>
          <w:p w14:paraId="39A0E72C" w14:textId="77777777" w:rsidR="00713F91" w:rsidRPr="00D12F0C" w:rsidRDefault="00713F91" w:rsidP="00364752">
            <w:pPr>
              <w:spacing w:after="120"/>
              <w:rPr>
                <w:sz w:val="24"/>
                <w:lang w:eastAsia="en-US"/>
              </w:rPr>
            </w:pPr>
            <w:r w:rsidRPr="00D12F0C">
              <w:rPr>
                <w:sz w:val="24"/>
                <w:lang w:eastAsia="en-US"/>
              </w:rPr>
              <w:t>Personal injuries summons issued</w:t>
            </w:r>
          </w:p>
        </w:tc>
        <w:tc>
          <w:tcPr>
            <w:tcW w:w="2977" w:type="dxa"/>
          </w:tcPr>
          <w:p w14:paraId="6CD16344" w14:textId="77777777" w:rsidR="00713F91" w:rsidRPr="00D12F0C" w:rsidRDefault="00713F91" w:rsidP="00364752">
            <w:pPr>
              <w:spacing w:after="120"/>
              <w:rPr>
                <w:sz w:val="24"/>
                <w:lang w:eastAsia="en-US"/>
              </w:rPr>
            </w:pPr>
          </w:p>
        </w:tc>
      </w:tr>
      <w:tr w:rsidR="00713F91" w:rsidRPr="00D12F0C" w14:paraId="398255B2" w14:textId="77777777" w:rsidTr="00364752">
        <w:tc>
          <w:tcPr>
            <w:tcW w:w="5528" w:type="dxa"/>
          </w:tcPr>
          <w:p w14:paraId="43D2C824" w14:textId="77777777" w:rsidR="00713F91" w:rsidRPr="00D12F0C" w:rsidRDefault="00713F91" w:rsidP="00364752">
            <w:pPr>
              <w:spacing w:after="120"/>
              <w:rPr>
                <w:sz w:val="24"/>
                <w:lang w:eastAsia="en-US"/>
              </w:rPr>
            </w:pPr>
            <w:r w:rsidRPr="00D12F0C">
              <w:rPr>
                <w:sz w:val="24"/>
                <w:lang w:eastAsia="en-US"/>
              </w:rPr>
              <w:t xml:space="preserve">Personal injuries summons served on the defendant(s) </w:t>
            </w:r>
          </w:p>
        </w:tc>
        <w:tc>
          <w:tcPr>
            <w:tcW w:w="2977" w:type="dxa"/>
          </w:tcPr>
          <w:p w14:paraId="0854D52A" w14:textId="77777777" w:rsidR="00713F91" w:rsidRPr="00D12F0C" w:rsidRDefault="00713F91" w:rsidP="00364752">
            <w:pPr>
              <w:spacing w:after="120"/>
              <w:rPr>
                <w:sz w:val="24"/>
                <w:lang w:eastAsia="en-US"/>
              </w:rPr>
            </w:pPr>
          </w:p>
        </w:tc>
      </w:tr>
      <w:tr w:rsidR="00713F91" w:rsidRPr="00D12F0C" w14:paraId="4E85FF1A" w14:textId="77777777" w:rsidTr="00364752">
        <w:tc>
          <w:tcPr>
            <w:tcW w:w="5528" w:type="dxa"/>
          </w:tcPr>
          <w:p w14:paraId="581E524C" w14:textId="77777777" w:rsidR="00713F91" w:rsidRPr="00D12F0C" w:rsidRDefault="00713F91" w:rsidP="00364752">
            <w:pPr>
              <w:spacing w:after="120"/>
              <w:rPr>
                <w:sz w:val="24"/>
                <w:lang w:eastAsia="en-US"/>
              </w:rPr>
            </w:pPr>
            <w:r w:rsidRPr="00D12F0C">
              <w:rPr>
                <w:sz w:val="24"/>
                <w:lang w:eastAsia="en-US"/>
              </w:rPr>
              <w:t>Appearance entered by the defendant(s)</w:t>
            </w:r>
          </w:p>
        </w:tc>
        <w:tc>
          <w:tcPr>
            <w:tcW w:w="2977" w:type="dxa"/>
          </w:tcPr>
          <w:p w14:paraId="1E481623" w14:textId="77777777" w:rsidR="00713F91" w:rsidRPr="00D12F0C" w:rsidRDefault="00713F91" w:rsidP="00364752">
            <w:pPr>
              <w:spacing w:after="120"/>
              <w:rPr>
                <w:sz w:val="24"/>
                <w:lang w:eastAsia="en-US"/>
              </w:rPr>
            </w:pPr>
          </w:p>
        </w:tc>
      </w:tr>
      <w:tr w:rsidR="00713F91" w:rsidRPr="00D12F0C" w14:paraId="57268CE8" w14:textId="77777777" w:rsidTr="00364752">
        <w:tc>
          <w:tcPr>
            <w:tcW w:w="5528" w:type="dxa"/>
          </w:tcPr>
          <w:p w14:paraId="05985FBE" w14:textId="77777777" w:rsidR="00713F91" w:rsidRPr="00D12F0C" w:rsidRDefault="00713F91" w:rsidP="00364752">
            <w:pPr>
              <w:spacing w:after="120"/>
              <w:rPr>
                <w:sz w:val="24"/>
                <w:lang w:eastAsia="en-US"/>
              </w:rPr>
            </w:pPr>
            <w:r w:rsidRPr="00D12F0C">
              <w:rPr>
                <w:sz w:val="24"/>
                <w:lang w:eastAsia="en-US"/>
              </w:rPr>
              <w:t>Any notice for particulars of claim delivered</w:t>
            </w:r>
          </w:p>
        </w:tc>
        <w:tc>
          <w:tcPr>
            <w:tcW w:w="2977" w:type="dxa"/>
          </w:tcPr>
          <w:p w14:paraId="419DA097" w14:textId="77777777" w:rsidR="00713F91" w:rsidRPr="00D12F0C" w:rsidRDefault="00713F91" w:rsidP="00364752">
            <w:pPr>
              <w:spacing w:after="120"/>
              <w:rPr>
                <w:sz w:val="24"/>
                <w:lang w:eastAsia="en-US"/>
              </w:rPr>
            </w:pPr>
          </w:p>
        </w:tc>
      </w:tr>
      <w:tr w:rsidR="00713F91" w:rsidRPr="00D12F0C" w14:paraId="2CA5ABD8" w14:textId="77777777" w:rsidTr="00364752">
        <w:tc>
          <w:tcPr>
            <w:tcW w:w="5528" w:type="dxa"/>
          </w:tcPr>
          <w:p w14:paraId="7CF88821" w14:textId="77777777" w:rsidR="00713F91" w:rsidRPr="00D12F0C" w:rsidRDefault="00713F91" w:rsidP="00364752">
            <w:pPr>
              <w:spacing w:after="120"/>
              <w:rPr>
                <w:sz w:val="24"/>
                <w:lang w:eastAsia="en-US"/>
              </w:rPr>
            </w:pPr>
            <w:r w:rsidRPr="00D12F0C">
              <w:rPr>
                <w:sz w:val="24"/>
                <w:lang w:eastAsia="en-US"/>
              </w:rPr>
              <w:t>Any particulars of claim delivered</w:t>
            </w:r>
          </w:p>
        </w:tc>
        <w:tc>
          <w:tcPr>
            <w:tcW w:w="2977" w:type="dxa"/>
          </w:tcPr>
          <w:p w14:paraId="658B50BF" w14:textId="77777777" w:rsidR="00713F91" w:rsidRPr="00D12F0C" w:rsidRDefault="00713F91" w:rsidP="00364752">
            <w:pPr>
              <w:spacing w:after="120"/>
              <w:rPr>
                <w:sz w:val="24"/>
                <w:lang w:eastAsia="en-US"/>
              </w:rPr>
            </w:pPr>
          </w:p>
        </w:tc>
      </w:tr>
      <w:tr w:rsidR="00713F91" w:rsidRPr="00D12F0C" w14:paraId="4F24F769" w14:textId="77777777" w:rsidTr="00364752">
        <w:tc>
          <w:tcPr>
            <w:tcW w:w="5528" w:type="dxa"/>
          </w:tcPr>
          <w:p w14:paraId="6ABE4BFE" w14:textId="77777777" w:rsidR="00713F91" w:rsidRPr="00D12F0C" w:rsidRDefault="00713F91" w:rsidP="00364752">
            <w:pPr>
              <w:spacing w:after="120"/>
              <w:rPr>
                <w:sz w:val="24"/>
                <w:lang w:eastAsia="en-US"/>
              </w:rPr>
            </w:pPr>
            <w:r w:rsidRPr="00D12F0C">
              <w:rPr>
                <w:sz w:val="24"/>
                <w:lang w:eastAsia="en-US"/>
              </w:rPr>
              <w:t>Defence(s) delivered</w:t>
            </w:r>
          </w:p>
        </w:tc>
        <w:tc>
          <w:tcPr>
            <w:tcW w:w="2977" w:type="dxa"/>
          </w:tcPr>
          <w:p w14:paraId="217636E7" w14:textId="77777777" w:rsidR="00713F91" w:rsidRPr="00D12F0C" w:rsidRDefault="00713F91" w:rsidP="00364752">
            <w:pPr>
              <w:spacing w:after="120"/>
              <w:rPr>
                <w:sz w:val="24"/>
                <w:lang w:eastAsia="en-US"/>
              </w:rPr>
            </w:pPr>
          </w:p>
        </w:tc>
      </w:tr>
      <w:tr w:rsidR="00713F91" w:rsidRPr="00D12F0C" w14:paraId="2A115645" w14:textId="77777777" w:rsidTr="00364752">
        <w:tc>
          <w:tcPr>
            <w:tcW w:w="5528" w:type="dxa"/>
          </w:tcPr>
          <w:p w14:paraId="58345986" w14:textId="77777777" w:rsidR="00713F91" w:rsidRPr="00D12F0C" w:rsidRDefault="00713F91" w:rsidP="00364752">
            <w:pPr>
              <w:spacing w:after="120"/>
              <w:rPr>
                <w:sz w:val="24"/>
                <w:lang w:eastAsia="en-US"/>
              </w:rPr>
            </w:pPr>
            <w:r w:rsidRPr="00D12F0C">
              <w:rPr>
                <w:sz w:val="24"/>
                <w:lang w:eastAsia="en-US"/>
              </w:rPr>
              <w:t>Any notice for particulars of Defence delivered</w:t>
            </w:r>
          </w:p>
        </w:tc>
        <w:tc>
          <w:tcPr>
            <w:tcW w:w="2977" w:type="dxa"/>
          </w:tcPr>
          <w:p w14:paraId="6B5B5679" w14:textId="77777777" w:rsidR="00713F91" w:rsidRPr="00D12F0C" w:rsidRDefault="00713F91" w:rsidP="00364752">
            <w:pPr>
              <w:spacing w:after="120"/>
              <w:rPr>
                <w:sz w:val="24"/>
                <w:lang w:eastAsia="en-US"/>
              </w:rPr>
            </w:pPr>
          </w:p>
        </w:tc>
      </w:tr>
      <w:tr w:rsidR="00713F91" w:rsidRPr="00D12F0C" w14:paraId="245C33AE" w14:textId="77777777" w:rsidTr="00364752">
        <w:tc>
          <w:tcPr>
            <w:tcW w:w="5528" w:type="dxa"/>
          </w:tcPr>
          <w:p w14:paraId="762767B6" w14:textId="77777777" w:rsidR="00713F91" w:rsidRPr="00D12F0C" w:rsidRDefault="00713F91" w:rsidP="00364752">
            <w:pPr>
              <w:spacing w:after="120"/>
              <w:rPr>
                <w:sz w:val="24"/>
                <w:lang w:eastAsia="en-US"/>
              </w:rPr>
            </w:pPr>
            <w:r w:rsidRPr="00D12F0C">
              <w:rPr>
                <w:sz w:val="24"/>
                <w:lang w:eastAsia="en-US"/>
              </w:rPr>
              <w:t>Any particulars of Defence delivered</w:t>
            </w:r>
          </w:p>
        </w:tc>
        <w:tc>
          <w:tcPr>
            <w:tcW w:w="2977" w:type="dxa"/>
          </w:tcPr>
          <w:p w14:paraId="60C2985E" w14:textId="77777777" w:rsidR="00713F91" w:rsidRPr="00D12F0C" w:rsidRDefault="00713F91" w:rsidP="00364752">
            <w:pPr>
              <w:spacing w:after="120"/>
              <w:rPr>
                <w:sz w:val="24"/>
                <w:lang w:eastAsia="en-US"/>
              </w:rPr>
            </w:pPr>
          </w:p>
        </w:tc>
      </w:tr>
      <w:tr w:rsidR="00713F91" w:rsidRPr="00D12F0C" w14:paraId="5F3F8B2C" w14:textId="77777777" w:rsidTr="00364752">
        <w:tc>
          <w:tcPr>
            <w:tcW w:w="5528" w:type="dxa"/>
          </w:tcPr>
          <w:p w14:paraId="00375269" w14:textId="77777777" w:rsidR="00713F91" w:rsidRPr="00D12F0C" w:rsidRDefault="00713F91" w:rsidP="00364752">
            <w:pPr>
              <w:spacing w:after="120"/>
              <w:rPr>
                <w:sz w:val="24"/>
                <w:lang w:eastAsia="en-US"/>
              </w:rPr>
            </w:pPr>
            <w:r w:rsidRPr="00D12F0C">
              <w:rPr>
                <w:sz w:val="24"/>
                <w:lang w:eastAsia="en-US"/>
              </w:rPr>
              <w:t xml:space="preserve">Plaintiff’s request for discovery delivered </w:t>
            </w:r>
          </w:p>
        </w:tc>
        <w:tc>
          <w:tcPr>
            <w:tcW w:w="2977" w:type="dxa"/>
          </w:tcPr>
          <w:p w14:paraId="65614276" w14:textId="77777777" w:rsidR="00713F91" w:rsidRPr="00D12F0C" w:rsidRDefault="00713F91" w:rsidP="00364752">
            <w:pPr>
              <w:spacing w:after="120"/>
              <w:rPr>
                <w:sz w:val="24"/>
                <w:lang w:eastAsia="en-US"/>
              </w:rPr>
            </w:pPr>
          </w:p>
        </w:tc>
      </w:tr>
      <w:tr w:rsidR="00713F91" w:rsidRPr="00D12F0C" w14:paraId="3136030E" w14:textId="77777777" w:rsidTr="00364752">
        <w:tc>
          <w:tcPr>
            <w:tcW w:w="5528" w:type="dxa"/>
          </w:tcPr>
          <w:p w14:paraId="23CB0B33" w14:textId="77777777" w:rsidR="00713F91" w:rsidRPr="00D12F0C" w:rsidRDefault="00713F91" w:rsidP="00364752">
            <w:pPr>
              <w:spacing w:after="120"/>
              <w:rPr>
                <w:sz w:val="24"/>
                <w:lang w:eastAsia="en-US"/>
              </w:rPr>
            </w:pPr>
            <w:r w:rsidRPr="00D12F0C">
              <w:rPr>
                <w:sz w:val="24"/>
                <w:lang w:eastAsia="en-US"/>
              </w:rPr>
              <w:t>Defendant’s request for discovery delivered</w:t>
            </w:r>
          </w:p>
        </w:tc>
        <w:tc>
          <w:tcPr>
            <w:tcW w:w="2977" w:type="dxa"/>
          </w:tcPr>
          <w:p w14:paraId="3F7972CD" w14:textId="77777777" w:rsidR="00713F91" w:rsidRPr="00D12F0C" w:rsidRDefault="00713F91" w:rsidP="00364752">
            <w:pPr>
              <w:spacing w:after="120"/>
              <w:rPr>
                <w:sz w:val="24"/>
                <w:lang w:eastAsia="en-US"/>
              </w:rPr>
            </w:pPr>
          </w:p>
        </w:tc>
      </w:tr>
      <w:tr w:rsidR="00713F91" w:rsidRPr="00D12F0C" w14:paraId="581DDB69" w14:textId="77777777" w:rsidTr="00364752">
        <w:tc>
          <w:tcPr>
            <w:tcW w:w="5528" w:type="dxa"/>
          </w:tcPr>
          <w:p w14:paraId="00200F19" w14:textId="77777777" w:rsidR="00713F91" w:rsidRPr="00D12F0C" w:rsidRDefault="00713F91" w:rsidP="00364752">
            <w:pPr>
              <w:spacing w:after="120"/>
              <w:rPr>
                <w:sz w:val="24"/>
                <w:lang w:eastAsia="en-US"/>
              </w:rPr>
            </w:pPr>
            <w:r w:rsidRPr="00D12F0C">
              <w:rPr>
                <w:sz w:val="24"/>
                <w:lang w:eastAsia="en-US"/>
              </w:rPr>
              <w:t xml:space="preserve">Discovery agreed/order for discovery </w:t>
            </w:r>
          </w:p>
        </w:tc>
        <w:tc>
          <w:tcPr>
            <w:tcW w:w="2977" w:type="dxa"/>
          </w:tcPr>
          <w:p w14:paraId="68EFF1D8" w14:textId="77777777" w:rsidR="00713F91" w:rsidRPr="00D12F0C" w:rsidRDefault="00713F91" w:rsidP="00364752">
            <w:pPr>
              <w:spacing w:after="120"/>
              <w:rPr>
                <w:sz w:val="24"/>
                <w:lang w:eastAsia="en-US"/>
              </w:rPr>
            </w:pPr>
          </w:p>
        </w:tc>
      </w:tr>
      <w:tr w:rsidR="00713F91" w:rsidRPr="00D12F0C" w14:paraId="26C4A4F8" w14:textId="77777777" w:rsidTr="00364752">
        <w:tc>
          <w:tcPr>
            <w:tcW w:w="5528" w:type="dxa"/>
          </w:tcPr>
          <w:p w14:paraId="0C77419C" w14:textId="77777777" w:rsidR="00713F91" w:rsidRPr="00D12F0C" w:rsidRDefault="00713F91" w:rsidP="00364752">
            <w:pPr>
              <w:spacing w:after="120"/>
              <w:rPr>
                <w:sz w:val="24"/>
                <w:lang w:eastAsia="en-US"/>
              </w:rPr>
            </w:pPr>
            <w:r w:rsidRPr="00D12F0C">
              <w:rPr>
                <w:sz w:val="24"/>
                <w:lang w:eastAsia="en-US"/>
              </w:rPr>
              <w:t xml:space="preserve">Plaintiff’s affidavit of discovery delivered </w:t>
            </w:r>
          </w:p>
        </w:tc>
        <w:tc>
          <w:tcPr>
            <w:tcW w:w="2977" w:type="dxa"/>
          </w:tcPr>
          <w:p w14:paraId="561CB7D1" w14:textId="77777777" w:rsidR="00713F91" w:rsidRPr="00D12F0C" w:rsidRDefault="00713F91" w:rsidP="00364752">
            <w:pPr>
              <w:spacing w:after="120"/>
              <w:rPr>
                <w:sz w:val="24"/>
                <w:lang w:eastAsia="en-US"/>
              </w:rPr>
            </w:pPr>
          </w:p>
        </w:tc>
      </w:tr>
      <w:tr w:rsidR="00713F91" w:rsidRPr="00D12F0C" w14:paraId="0EB21891" w14:textId="77777777" w:rsidTr="00364752">
        <w:tc>
          <w:tcPr>
            <w:tcW w:w="5528" w:type="dxa"/>
          </w:tcPr>
          <w:p w14:paraId="60F981FA" w14:textId="77777777" w:rsidR="00713F91" w:rsidRPr="00D12F0C" w:rsidRDefault="00713F91" w:rsidP="00364752">
            <w:pPr>
              <w:spacing w:after="120"/>
              <w:rPr>
                <w:sz w:val="24"/>
                <w:lang w:eastAsia="en-US"/>
              </w:rPr>
            </w:pPr>
            <w:r w:rsidRPr="00D12F0C">
              <w:rPr>
                <w:sz w:val="24"/>
                <w:lang w:eastAsia="en-US"/>
              </w:rPr>
              <w:lastRenderedPageBreak/>
              <w:t xml:space="preserve">Defendant’s affidavit of discovery delivered </w:t>
            </w:r>
          </w:p>
        </w:tc>
        <w:tc>
          <w:tcPr>
            <w:tcW w:w="2977" w:type="dxa"/>
          </w:tcPr>
          <w:p w14:paraId="5EFC4363" w14:textId="77777777" w:rsidR="00713F91" w:rsidRPr="00D12F0C" w:rsidRDefault="00713F91" w:rsidP="00364752">
            <w:pPr>
              <w:spacing w:after="120"/>
              <w:rPr>
                <w:sz w:val="24"/>
                <w:lang w:eastAsia="en-US"/>
              </w:rPr>
            </w:pPr>
          </w:p>
        </w:tc>
      </w:tr>
      <w:tr w:rsidR="00713F91" w:rsidRPr="00D12F0C" w14:paraId="06688DAF" w14:textId="77777777" w:rsidTr="00364752">
        <w:tc>
          <w:tcPr>
            <w:tcW w:w="5528" w:type="dxa"/>
          </w:tcPr>
          <w:p w14:paraId="61651FDB" w14:textId="77777777" w:rsidR="00713F91" w:rsidRPr="00D12F0C" w:rsidRDefault="00713F91" w:rsidP="00364752">
            <w:pPr>
              <w:spacing w:after="120"/>
              <w:rPr>
                <w:sz w:val="24"/>
                <w:lang w:eastAsia="en-US"/>
              </w:rPr>
            </w:pPr>
            <w:r w:rsidRPr="00D12F0C">
              <w:rPr>
                <w:sz w:val="24"/>
                <w:lang w:eastAsia="en-US"/>
              </w:rPr>
              <w:t xml:space="preserve">Inspection by plaintiff of defendant’s discovery </w:t>
            </w:r>
          </w:p>
        </w:tc>
        <w:tc>
          <w:tcPr>
            <w:tcW w:w="2977" w:type="dxa"/>
          </w:tcPr>
          <w:p w14:paraId="7F8402B3" w14:textId="77777777" w:rsidR="00713F91" w:rsidRPr="00D12F0C" w:rsidRDefault="00713F91" w:rsidP="00364752">
            <w:pPr>
              <w:spacing w:after="120"/>
              <w:rPr>
                <w:sz w:val="24"/>
                <w:lang w:eastAsia="en-US"/>
              </w:rPr>
            </w:pPr>
          </w:p>
        </w:tc>
      </w:tr>
      <w:tr w:rsidR="00713F91" w:rsidRPr="00D12F0C" w14:paraId="523F60DC" w14:textId="77777777" w:rsidTr="00364752">
        <w:tc>
          <w:tcPr>
            <w:tcW w:w="5528" w:type="dxa"/>
          </w:tcPr>
          <w:p w14:paraId="74102167" w14:textId="77777777" w:rsidR="00713F91" w:rsidRPr="00D12F0C" w:rsidRDefault="00713F91" w:rsidP="00364752">
            <w:pPr>
              <w:spacing w:after="120"/>
              <w:rPr>
                <w:sz w:val="24"/>
                <w:lang w:eastAsia="en-US"/>
              </w:rPr>
            </w:pPr>
            <w:r w:rsidRPr="00D12F0C">
              <w:rPr>
                <w:sz w:val="24"/>
                <w:lang w:eastAsia="en-US"/>
              </w:rPr>
              <w:t>Inspection by defendant of plaintiff’s discovery</w:t>
            </w:r>
          </w:p>
        </w:tc>
        <w:tc>
          <w:tcPr>
            <w:tcW w:w="2977" w:type="dxa"/>
          </w:tcPr>
          <w:p w14:paraId="29DE5A6A" w14:textId="77777777" w:rsidR="00713F91" w:rsidRPr="00D12F0C" w:rsidRDefault="00713F91" w:rsidP="00364752">
            <w:pPr>
              <w:spacing w:after="120"/>
              <w:rPr>
                <w:sz w:val="24"/>
                <w:lang w:eastAsia="en-US"/>
              </w:rPr>
            </w:pPr>
          </w:p>
        </w:tc>
      </w:tr>
      <w:tr w:rsidR="00713F91" w:rsidRPr="00D12F0C" w14:paraId="4D5286D7" w14:textId="77777777" w:rsidTr="00364752">
        <w:tc>
          <w:tcPr>
            <w:tcW w:w="5528" w:type="dxa"/>
          </w:tcPr>
          <w:p w14:paraId="6473B548" w14:textId="77777777" w:rsidR="00713F91" w:rsidRPr="00D12F0C" w:rsidRDefault="00713F91" w:rsidP="00364752">
            <w:pPr>
              <w:spacing w:after="120"/>
              <w:rPr>
                <w:sz w:val="24"/>
                <w:lang w:eastAsia="en-US"/>
              </w:rPr>
            </w:pPr>
            <w:r w:rsidRPr="00D12F0C">
              <w:rPr>
                <w:sz w:val="24"/>
                <w:lang w:eastAsia="en-US"/>
              </w:rPr>
              <w:t xml:space="preserve">Any request for further and better discovery </w:t>
            </w:r>
          </w:p>
        </w:tc>
        <w:tc>
          <w:tcPr>
            <w:tcW w:w="2977" w:type="dxa"/>
          </w:tcPr>
          <w:p w14:paraId="45FE716F" w14:textId="77777777" w:rsidR="00713F91" w:rsidRPr="00D12F0C" w:rsidRDefault="00713F91" w:rsidP="00364752">
            <w:pPr>
              <w:spacing w:after="120"/>
              <w:rPr>
                <w:sz w:val="24"/>
                <w:lang w:eastAsia="en-US"/>
              </w:rPr>
            </w:pPr>
          </w:p>
        </w:tc>
      </w:tr>
      <w:tr w:rsidR="00713F91" w:rsidRPr="00D12F0C" w14:paraId="73530348" w14:textId="77777777" w:rsidTr="00364752">
        <w:tc>
          <w:tcPr>
            <w:tcW w:w="5528" w:type="dxa"/>
          </w:tcPr>
          <w:p w14:paraId="720BC5F0" w14:textId="77777777" w:rsidR="00713F91" w:rsidRPr="00D12F0C" w:rsidRDefault="00713F91" w:rsidP="00364752">
            <w:pPr>
              <w:spacing w:after="120"/>
              <w:rPr>
                <w:sz w:val="24"/>
                <w:lang w:eastAsia="en-US"/>
              </w:rPr>
            </w:pPr>
            <w:r w:rsidRPr="00D12F0C">
              <w:rPr>
                <w:sz w:val="24"/>
                <w:lang w:eastAsia="en-US"/>
              </w:rPr>
              <w:t xml:space="preserve">Any order for further and better discovery </w:t>
            </w:r>
          </w:p>
        </w:tc>
        <w:tc>
          <w:tcPr>
            <w:tcW w:w="2977" w:type="dxa"/>
          </w:tcPr>
          <w:p w14:paraId="48B56E3D" w14:textId="77777777" w:rsidR="00713F91" w:rsidRPr="00D12F0C" w:rsidRDefault="00713F91" w:rsidP="00364752">
            <w:pPr>
              <w:spacing w:after="120"/>
              <w:rPr>
                <w:sz w:val="24"/>
                <w:lang w:eastAsia="en-US"/>
              </w:rPr>
            </w:pPr>
          </w:p>
        </w:tc>
      </w:tr>
      <w:tr w:rsidR="00713F91" w:rsidRPr="00D12F0C" w14:paraId="2241A8B5" w14:textId="77777777" w:rsidTr="00364752">
        <w:tc>
          <w:tcPr>
            <w:tcW w:w="5528" w:type="dxa"/>
          </w:tcPr>
          <w:p w14:paraId="52B1DB4A" w14:textId="77777777" w:rsidR="00713F91" w:rsidRPr="00D12F0C" w:rsidRDefault="00713F91" w:rsidP="00364752">
            <w:pPr>
              <w:spacing w:after="120"/>
              <w:rPr>
                <w:sz w:val="24"/>
                <w:lang w:eastAsia="en-US"/>
              </w:rPr>
            </w:pPr>
            <w:r w:rsidRPr="00D12F0C">
              <w:rPr>
                <w:sz w:val="24"/>
                <w:lang w:eastAsia="en-US"/>
              </w:rPr>
              <w:t>Any affidavit of further and better discovery delivered</w:t>
            </w:r>
          </w:p>
        </w:tc>
        <w:tc>
          <w:tcPr>
            <w:tcW w:w="2977" w:type="dxa"/>
          </w:tcPr>
          <w:p w14:paraId="0C3682B9" w14:textId="77777777" w:rsidR="00713F91" w:rsidRPr="00D12F0C" w:rsidRDefault="00713F91" w:rsidP="00364752">
            <w:pPr>
              <w:spacing w:after="120"/>
              <w:rPr>
                <w:sz w:val="24"/>
                <w:lang w:eastAsia="en-US"/>
              </w:rPr>
            </w:pPr>
          </w:p>
        </w:tc>
      </w:tr>
      <w:tr w:rsidR="00713F91" w:rsidRPr="00D12F0C" w14:paraId="3AF7AA7E" w14:textId="77777777" w:rsidTr="00364752">
        <w:tc>
          <w:tcPr>
            <w:tcW w:w="5528" w:type="dxa"/>
          </w:tcPr>
          <w:p w14:paraId="4BF1F5C1" w14:textId="77777777" w:rsidR="00713F91" w:rsidRPr="00D12F0C" w:rsidRDefault="00713F91" w:rsidP="00364752">
            <w:pPr>
              <w:spacing w:after="120"/>
              <w:rPr>
                <w:sz w:val="24"/>
                <w:lang w:eastAsia="en-US"/>
              </w:rPr>
            </w:pPr>
            <w:r w:rsidRPr="00D12F0C">
              <w:rPr>
                <w:sz w:val="24"/>
                <w:lang w:eastAsia="en-US"/>
              </w:rPr>
              <w:t xml:space="preserve">Inspection of further and better discovery </w:t>
            </w:r>
          </w:p>
        </w:tc>
        <w:tc>
          <w:tcPr>
            <w:tcW w:w="2977" w:type="dxa"/>
          </w:tcPr>
          <w:p w14:paraId="1C6DCA54" w14:textId="77777777" w:rsidR="00713F91" w:rsidRPr="00D12F0C" w:rsidRDefault="00713F91" w:rsidP="00364752">
            <w:pPr>
              <w:spacing w:after="120"/>
              <w:rPr>
                <w:sz w:val="24"/>
                <w:lang w:eastAsia="en-US"/>
              </w:rPr>
            </w:pPr>
          </w:p>
        </w:tc>
      </w:tr>
      <w:tr w:rsidR="00713F91" w:rsidRPr="00D12F0C" w14:paraId="63C5C381" w14:textId="77777777" w:rsidTr="00364752">
        <w:tc>
          <w:tcPr>
            <w:tcW w:w="5528" w:type="dxa"/>
          </w:tcPr>
          <w:p w14:paraId="4A548388" w14:textId="77777777" w:rsidR="00713F91" w:rsidRPr="00D12F0C" w:rsidRDefault="00713F91" w:rsidP="00364752">
            <w:pPr>
              <w:spacing w:after="120"/>
              <w:rPr>
                <w:sz w:val="24"/>
                <w:lang w:eastAsia="en-US"/>
              </w:rPr>
            </w:pPr>
            <w:r w:rsidRPr="00D12F0C">
              <w:rPr>
                <w:sz w:val="24"/>
                <w:lang w:eastAsia="en-US"/>
              </w:rPr>
              <w:t>Notice of trial served</w:t>
            </w:r>
          </w:p>
        </w:tc>
        <w:tc>
          <w:tcPr>
            <w:tcW w:w="2977" w:type="dxa"/>
          </w:tcPr>
          <w:p w14:paraId="2746D77E" w14:textId="77777777" w:rsidR="00713F91" w:rsidRPr="00D12F0C" w:rsidRDefault="00713F91" w:rsidP="00364752">
            <w:pPr>
              <w:spacing w:after="120"/>
              <w:rPr>
                <w:sz w:val="24"/>
                <w:lang w:eastAsia="en-US"/>
              </w:rPr>
            </w:pPr>
          </w:p>
        </w:tc>
      </w:tr>
      <w:tr w:rsidR="00713F91" w:rsidRPr="00D12F0C" w14:paraId="4F1830F6" w14:textId="77777777" w:rsidTr="00364752">
        <w:tc>
          <w:tcPr>
            <w:tcW w:w="5528" w:type="dxa"/>
          </w:tcPr>
          <w:p w14:paraId="34EA17B0" w14:textId="77777777" w:rsidR="00713F91" w:rsidRPr="00D12F0C" w:rsidRDefault="00713F91" w:rsidP="00364752">
            <w:pPr>
              <w:spacing w:after="120"/>
              <w:rPr>
                <w:sz w:val="24"/>
                <w:lang w:eastAsia="en-US"/>
              </w:rPr>
            </w:pPr>
            <w:r w:rsidRPr="00D12F0C">
              <w:rPr>
                <w:sz w:val="24"/>
                <w:lang w:eastAsia="en-US"/>
              </w:rPr>
              <w:t>Reports of expert witnesses exchanged</w:t>
            </w:r>
          </w:p>
        </w:tc>
        <w:tc>
          <w:tcPr>
            <w:tcW w:w="2977" w:type="dxa"/>
          </w:tcPr>
          <w:p w14:paraId="139B7D07" w14:textId="77777777" w:rsidR="00713F91" w:rsidRPr="00D12F0C" w:rsidRDefault="00713F91" w:rsidP="00364752">
            <w:pPr>
              <w:spacing w:after="120"/>
              <w:rPr>
                <w:sz w:val="24"/>
                <w:lang w:eastAsia="en-US"/>
              </w:rPr>
            </w:pPr>
          </w:p>
        </w:tc>
      </w:tr>
      <w:tr w:rsidR="00713F91" w:rsidRPr="00D12F0C" w14:paraId="2A6A2645" w14:textId="77777777" w:rsidTr="00364752">
        <w:tc>
          <w:tcPr>
            <w:tcW w:w="5528" w:type="dxa"/>
          </w:tcPr>
          <w:p w14:paraId="6E1B28C7" w14:textId="77777777" w:rsidR="00713F91" w:rsidRPr="00D12F0C" w:rsidRDefault="00713F91" w:rsidP="00364752">
            <w:pPr>
              <w:spacing w:after="120"/>
              <w:rPr>
                <w:sz w:val="24"/>
                <w:lang w:eastAsia="en-US"/>
              </w:rPr>
            </w:pPr>
            <w:r w:rsidRPr="00D12F0C">
              <w:rPr>
                <w:sz w:val="24"/>
                <w:lang w:eastAsia="en-US"/>
              </w:rPr>
              <w:t>Any further particulars (e.g. of special damages) delivered</w:t>
            </w:r>
          </w:p>
        </w:tc>
        <w:tc>
          <w:tcPr>
            <w:tcW w:w="2977" w:type="dxa"/>
          </w:tcPr>
          <w:p w14:paraId="22F84B36" w14:textId="77777777" w:rsidR="00713F91" w:rsidRPr="00D12F0C" w:rsidRDefault="00713F91" w:rsidP="00364752">
            <w:pPr>
              <w:spacing w:after="120"/>
              <w:rPr>
                <w:sz w:val="24"/>
                <w:lang w:eastAsia="en-US"/>
              </w:rPr>
            </w:pPr>
          </w:p>
        </w:tc>
      </w:tr>
      <w:tr w:rsidR="00713F91" w:rsidRPr="00D12F0C" w14:paraId="4BFFFA4F" w14:textId="77777777" w:rsidTr="00364752">
        <w:tc>
          <w:tcPr>
            <w:tcW w:w="5528" w:type="dxa"/>
          </w:tcPr>
          <w:p w14:paraId="454ADBC4" w14:textId="77777777" w:rsidR="00713F91" w:rsidRPr="00D12F0C" w:rsidRDefault="00713F91" w:rsidP="00364752">
            <w:pPr>
              <w:spacing w:after="120"/>
              <w:rPr>
                <w:sz w:val="24"/>
                <w:lang w:eastAsia="en-US"/>
              </w:rPr>
            </w:pPr>
            <w:r w:rsidRPr="00D12F0C">
              <w:rPr>
                <w:sz w:val="24"/>
                <w:lang w:eastAsia="en-US"/>
              </w:rPr>
              <w:t>Any notices to admit facts/documents delivered</w:t>
            </w:r>
          </w:p>
        </w:tc>
        <w:tc>
          <w:tcPr>
            <w:tcW w:w="2977" w:type="dxa"/>
          </w:tcPr>
          <w:p w14:paraId="63DDB89B" w14:textId="77777777" w:rsidR="00713F91" w:rsidRPr="00D12F0C" w:rsidRDefault="00713F91" w:rsidP="00364752">
            <w:pPr>
              <w:spacing w:after="120"/>
              <w:rPr>
                <w:sz w:val="24"/>
                <w:lang w:eastAsia="en-US"/>
              </w:rPr>
            </w:pPr>
          </w:p>
        </w:tc>
      </w:tr>
      <w:tr w:rsidR="00713F91" w:rsidRPr="00D12F0C" w14:paraId="1D53BEAB" w14:textId="77777777" w:rsidTr="00364752">
        <w:tc>
          <w:tcPr>
            <w:tcW w:w="5528" w:type="dxa"/>
          </w:tcPr>
          <w:p w14:paraId="36328709" w14:textId="77777777" w:rsidR="00713F91" w:rsidRPr="00D12F0C" w:rsidRDefault="00713F91" w:rsidP="00364752">
            <w:pPr>
              <w:spacing w:after="120"/>
              <w:rPr>
                <w:sz w:val="24"/>
                <w:lang w:eastAsia="en-US"/>
              </w:rPr>
            </w:pPr>
            <w:r w:rsidRPr="00D12F0C">
              <w:rPr>
                <w:sz w:val="24"/>
                <w:lang w:eastAsia="en-US"/>
              </w:rPr>
              <w:t>Any replies to notices to admit facts/documents delivered</w:t>
            </w:r>
          </w:p>
        </w:tc>
        <w:tc>
          <w:tcPr>
            <w:tcW w:w="2977" w:type="dxa"/>
          </w:tcPr>
          <w:p w14:paraId="4B73320B" w14:textId="77777777" w:rsidR="00713F91" w:rsidRPr="00D12F0C" w:rsidRDefault="00713F91" w:rsidP="00364752">
            <w:pPr>
              <w:spacing w:after="120"/>
              <w:rPr>
                <w:sz w:val="24"/>
                <w:lang w:eastAsia="en-US"/>
              </w:rPr>
            </w:pPr>
          </w:p>
        </w:tc>
      </w:tr>
      <w:tr w:rsidR="00713F91" w:rsidRPr="00D12F0C" w14:paraId="5DBFD526" w14:textId="77777777" w:rsidTr="00364752">
        <w:tc>
          <w:tcPr>
            <w:tcW w:w="5528" w:type="dxa"/>
          </w:tcPr>
          <w:p w14:paraId="30C66476" w14:textId="77777777" w:rsidR="00713F91" w:rsidRPr="00D12F0C" w:rsidRDefault="00713F91" w:rsidP="00364752">
            <w:pPr>
              <w:spacing w:after="120"/>
              <w:rPr>
                <w:sz w:val="24"/>
                <w:lang w:eastAsia="en-US"/>
              </w:rPr>
            </w:pPr>
            <w:r w:rsidRPr="00D12F0C">
              <w:rPr>
                <w:sz w:val="24"/>
                <w:lang w:eastAsia="en-US"/>
              </w:rPr>
              <w:t xml:space="preserve">Papers for trial lodged in court </w:t>
            </w:r>
          </w:p>
        </w:tc>
        <w:tc>
          <w:tcPr>
            <w:tcW w:w="2977" w:type="dxa"/>
          </w:tcPr>
          <w:p w14:paraId="4608E180" w14:textId="77777777" w:rsidR="00713F91" w:rsidRPr="00D12F0C" w:rsidRDefault="00713F91" w:rsidP="00364752">
            <w:pPr>
              <w:spacing w:after="120"/>
              <w:rPr>
                <w:sz w:val="24"/>
                <w:lang w:eastAsia="en-US"/>
              </w:rPr>
            </w:pPr>
          </w:p>
        </w:tc>
      </w:tr>
    </w:tbl>
    <w:p w14:paraId="2360F0FE" w14:textId="77777777" w:rsidR="00713F91" w:rsidRPr="00D12F0C" w:rsidRDefault="00713F91" w:rsidP="00713F91">
      <w:pPr>
        <w:spacing w:after="240"/>
        <w:rPr>
          <w:sz w:val="24"/>
          <w:lang w:eastAsia="en-US"/>
        </w:rPr>
      </w:pPr>
    </w:p>
    <w:p w14:paraId="590A001C" w14:textId="77777777" w:rsidR="00713F91" w:rsidRPr="00D12F0C" w:rsidRDefault="00713F91" w:rsidP="00713F91">
      <w:pPr>
        <w:spacing w:after="240"/>
        <w:rPr>
          <w:sz w:val="24"/>
          <w:lang w:eastAsia="en-US"/>
        </w:rPr>
      </w:pPr>
      <w:r w:rsidRPr="00D12F0C">
        <w:rPr>
          <w:sz w:val="24"/>
          <w:lang w:eastAsia="en-US"/>
        </w:rPr>
        <w:t>Date________________________________</w:t>
      </w:r>
    </w:p>
    <w:p w14:paraId="6FB32915" w14:textId="77777777" w:rsidR="00713F91" w:rsidRPr="00D12F0C" w:rsidRDefault="00713F91" w:rsidP="00713F91">
      <w:pPr>
        <w:spacing w:after="240"/>
        <w:rPr>
          <w:sz w:val="24"/>
          <w:lang w:eastAsia="en-US"/>
        </w:rPr>
      </w:pPr>
      <w:r w:rsidRPr="00D12F0C">
        <w:rPr>
          <w:sz w:val="24"/>
          <w:lang w:eastAsia="en-US"/>
        </w:rPr>
        <w:t>Signed ___________________________</w:t>
      </w:r>
    </w:p>
    <w:p w14:paraId="473BEE95" w14:textId="77777777" w:rsidR="00713F91" w:rsidRPr="00D12F0C" w:rsidRDefault="00713F91" w:rsidP="00713F91">
      <w:pPr>
        <w:spacing w:after="240"/>
        <w:rPr>
          <w:sz w:val="24"/>
          <w:lang w:eastAsia="en-US"/>
        </w:rPr>
      </w:pPr>
      <w:r w:rsidRPr="00D12F0C">
        <w:rPr>
          <w:sz w:val="24"/>
          <w:lang w:eastAsia="en-US"/>
        </w:rPr>
        <w:t>(Solicitor for the) Claimant</w:t>
      </w:r>
    </w:p>
    <w:p w14:paraId="613CAFF4" w14:textId="77777777" w:rsidR="00713F91" w:rsidRPr="00D12F0C" w:rsidRDefault="00713F91" w:rsidP="00713F91">
      <w:pPr>
        <w:spacing w:after="240"/>
        <w:rPr>
          <w:sz w:val="24"/>
          <w:lang w:eastAsia="en-US"/>
        </w:rPr>
      </w:pPr>
      <w:r w:rsidRPr="00D12F0C">
        <w:rPr>
          <w:sz w:val="24"/>
          <w:lang w:eastAsia="en-US"/>
        </w:rPr>
        <w:t xml:space="preserve">(Solicitor for the) Respondent </w:t>
      </w:r>
    </w:p>
    <w:p w14:paraId="70371E12" w14:textId="77777777" w:rsidR="00713F91" w:rsidRPr="00D12F0C" w:rsidRDefault="00713F91" w:rsidP="00713F91">
      <w:pPr>
        <w:spacing w:after="240"/>
        <w:rPr>
          <w:sz w:val="24"/>
          <w:lang w:eastAsia="en-US"/>
        </w:rPr>
      </w:pPr>
      <w:r w:rsidRPr="00D12F0C">
        <w:rPr>
          <w:sz w:val="24"/>
          <w:lang w:eastAsia="en-US"/>
        </w:rPr>
        <w:t xml:space="preserve">To: The Registrar, CervicalCheck Tribunal </w:t>
      </w:r>
    </w:p>
    <w:p w14:paraId="0D89911A" w14:textId="77777777" w:rsidR="00713F91" w:rsidRPr="00D12F0C" w:rsidRDefault="00713F91" w:rsidP="00713F91">
      <w:pPr>
        <w:spacing w:after="240"/>
        <w:rPr>
          <w:sz w:val="24"/>
          <w:lang w:eastAsia="en-US"/>
        </w:rPr>
      </w:pPr>
      <w:r w:rsidRPr="00D12F0C">
        <w:rPr>
          <w:sz w:val="24"/>
          <w:lang w:eastAsia="en-US"/>
        </w:rPr>
        <w:t>† Where there are several defendants, include the date of each defendant if separately represented. State if the step was not applicable or was not completed.  Where the personal injuries proceedings involved proceedings between a defendant and a third-party, the form should be modified as appropriate.</w:t>
      </w:r>
    </w:p>
    <w:p w14:paraId="71904FF5"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48586F14" w14:textId="7AD7A3F8" w:rsidR="00713F91" w:rsidRPr="00D12F0C" w:rsidRDefault="00713F91" w:rsidP="00713F91">
      <w:pPr>
        <w:jc w:val="left"/>
        <w:rPr>
          <w:rFonts w:eastAsia="Calibri"/>
          <w:b/>
          <w:sz w:val="24"/>
          <w:lang w:eastAsia="en-US"/>
        </w:rPr>
      </w:pPr>
    </w:p>
    <w:sectPr w:rsidR="00713F91" w:rsidRPr="00D12F0C" w:rsidSect="00E52BE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ED378" w14:textId="77777777" w:rsidR="007122EA" w:rsidRDefault="007122EA">
      <w:r>
        <w:separator/>
      </w:r>
    </w:p>
  </w:endnote>
  <w:endnote w:type="continuationSeparator" w:id="0">
    <w:p w14:paraId="55E86021" w14:textId="77777777" w:rsidR="007122EA" w:rsidRDefault="0071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60A2" w14:textId="77777777" w:rsidR="00E333EB" w:rsidRPr="00E333EB" w:rsidRDefault="00E333EB" w:rsidP="00E33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61868"/>
      <w:docPartObj>
        <w:docPartGallery w:val="Page Numbers (Bottom of Page)"/>
        <w:docPartUnique/>
      </w:docPartObj>
    </w:sdtPr>
    <w:sdtEndPr>
      <w:rPr>
        <w:noProof/>
      </w:rPr>
    </w:sdtEndPr>
    <w:sdtContent>
      <w:p w14:paraId="53CBF45E" w14:textId="6159B8F0" w:rsidR="00453816" w:rsidRDefault="004538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FA20C" w14:textId="77777777" w:rsidR="007B5C92" w:rsidRDefault="007B5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2407" w14:textId="77777777" w:rsidR="00E333EB" w:rsidRPr="00E333EB" w:rsidRDefault="00E333EB" w:rsidP="00E3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268A" w14:textId="77777777" w:rsidR="007122EA" w:rsidRDefault="007122EA">
      <w:r>
        <w:separator/>
      </w:r>
    </w:p>
  </w:footnote>
  <w:footnote w:type="continuationSeparator" w:id="0">
    <w:p w14:paraId="3BD4AC0E" w14:textId="77777777" w:rsidR="007122EA" w:rsidRDefault="0071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49EB" w14:textId="77777777" w:rsidR="00E333EB" w:rsidRPr="00E333EB" w:rsidRDefault="00E333EB" w:rsidP="00E33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B932" w14:textId="77777777" w:rsidR="007B5C92" w:rsidRPr="00F63CE5" w:rsidRDefault="007B5C92" w:rsidP="00E52BEB">
    <w:pPr>
      <w:pStyle w:val="BodyText"/>
      <w:spacing w:after="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8228" w14:textId="77777777" w:rsidR="00E333EB" w:rsidRPr="00E333EB" w:rsidRDefault="00E333EB" w:rsidP="00E3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9FB1926"/>
    <w:multiLevelType w:val="multilevel"/>
    <w:tmpl w:val="A84A947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247CD"/>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457CC6"/>
    <w:multiLevelType w:val="hybridMultilevel"/>
    <w:tmpl w:val="D9705B3C"/>
    <w:lvl w:ilvl="0" w:tplc="7464B484">
      <w:start w:val="3"/>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 w15:restartNumberingAfterBreak="0">
    <w:nsid w:val="1775229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D24C5"/>
    <w:multiLevelType w:val="hybridMultilevel"/>
    <w:tmpl w:val="6192B3CE"/>
    <w:lvl w:ilvl="0" w:tplc="0FDEF52C">
      <w:start w:val="1"/>
      <w:numFmt w:val="lowerRoman"/>
      <w:lvlText w:val="(%1)"/>
      <w:lvlJc w:val="left"/>
      <w:pPr>
        <w:ind w:left="1560" w:hanging="720"/>
      </w:pPr>
      <w:rPr>
        <w:rFonts w:hint="default"/>
      </w:rPr>
    </w:lvl>
    <w:lvl w:ilvl="1" w:tplc="18090019" w:tentative="1">
      <w:start w:val="1"/>
      <w:numFmt w:val="lowerLetter"/>
      <w:lvlText w:val="%2."/>
      <w:lvlJc w:val="left"/>
      <w:pPr>
        <w:ind w:left="1920" w:hanging="360"/>
      </w:pPr>
    </w:lvl>
    <w:lvl w:ilvl="2" w:tplc="1809001B" w:tentative="1">
      <w:start w:val="1"/>
      <w:numFmt w:val="lowerRoman"/>
      <w:lvlText w:val="%3."/>
      <w:lvlJc w:val="right"/>
      <w:pPr>
        <w:ind w:left="2640" w:hanging="180"/>
      </w:pPr>
    </w:lvl>
    <w:lvl w:ilvl="3" w:tplc="1809000F" w:tentative="1">
      <w:start w:val="1"/>
      <w:numFmt w:val="decimal"/>
      <w:lvlText w:val="%4."/>
      <w:lvlJc w:val="left"/>
      <w:pPr>
        <w:ind w:left="3360" w:hanging="360"/>
      </w:pPr>
    </w:lvl>
    <w:lvl w:ilvl="4" w:tplc="18090019" w:tentative="1">
      <w:start w:val="1"/>
      <w:numFmt w:val="lowerLetter"/>
      <w:lvlText w:val="%5."/>
      <w:lvlJc w:val="left"/>
      <w:pPr>
        <w:ind w:left="4080" w:hanging="360"/>
      </w:pPr>
    </w:lvl>
    <w:lvl w:ilvl="5" w:tplc="1809001B" w:tentative="1">
      <w:start w:val="1"/>
      <w:numFmt w:val="lowerRoman"/>
      <w:lvlText w:val="%6."/>
      <w:lvlJc w:val="right"/>
      <w:pPr>
        <w:ind w:left="4800" w:hanging="180"/>
      </w:pPr>
    </w:lvl>
    <w:lvl w:ilvl="6" w:tplc="1809000F" w:tentative="1">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6" w15:restartNumberingAfterBreak="0">
    <w:nsid w:val="1B7A443C"/>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334DFB"/>
    <w:multiLevelType w:val="hybridMultilevel"/>
    <w:tmpl w:val="F8462E32"/>
    <w:lvl w:ilvl="0" w:tplc="814000C6">
      <w:start w:val="1"/>
      <w:numFmt w:val="upperLetter"/>
      <w:pStyle w:val="Recit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3F7D88"/>
    <w:multiLevelType w:val="hybridMultilevel"/>
    <w:tmpl w:val="E2CE7BF4"/>
    <w:lvl w:ilvl="0" w:tplc="D3D07C7C">
      <w:start w:val="1"/>
      <w:numFmt w:val="decimal"/>
      <w:pStyle w:val="Betwee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6C2FD9"/>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D56B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14B7EB2"/>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F644B3"/>
    <w:multiLevelType w:val="hybridMultilevel"/>
    <w:tmpl w:val="AEE2919C"/>
    <w:lvl w:ilvl="0" w:tplc="013CDA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AA63846"/>
    <w:multiLevelType w:val="hybridMultilevel"/>
    <w:tmpl w:val="795AEE98"/>
    <w:lvl w:ilvl="0" w:tplc="59C450C2">
      <w:start w:val="1"/>
      <w:numFmt w:val="lowerRoman"/>
      <w:lvlText w:val="(%1)"/>
      <w:lvlJc w:val="left"/>
      <w:pPr>
        <w:ind w:left="840" w:hanging="72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15" w15:restartNumberingAfterBreak="0">
    <w:nsid w:val="6E7F592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C71B4E"/>
    <w:multiLevelType w:val="hybridMultilevel"/>
    <w:tmpl w:val="0016BD34"/>
    <w:lvl w:ilvl="0" w:tplc="53D21B9E">
      <w:start w:val="1"/>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7" w15:restartNumberingAfterBreak="0">
    <w:nsid w:val="79F57ACB"/>
    <w:multiLevelType w:val="multilevel"/>
    <w:tmpl w:val="5D96B7B0"/>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E4C7508"/>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num>
  <w:num w:numId="5">
    <w:abstractNumId w:val="17"/>
  </w:num>
  <w:num w:numId="6">
    <w:abstractNumId w:val="0"/>
  </w:num>
  <w:num w:numId="7">
    <w:abstractNumId w:val="11"/>
  </w:num>
  <w:num w:numId="8">
    <w:abstractNumId w:val="7"/>
  </w:num>
  <w:num w:numId="9">
    <w:abstractNumId w:val="0"/>
  </w:num>
  <w:num w:numId="10">
    <w:abstractNumId w:val="0"/>
  </w:num>
  <w:num w:numId="11">
    <w:abstractNumId w:val="0"/>
  </w:num>
  <w:num w:numId="12">
    <w:abstractNumId w:val="0"/>
  </w:num>
  <w:num w:numId="13">
    <w:abstractNumId w:val="11"/>
  </w:num>
  <w:num w:numId="14">
    <w:abstractNumId w:val="11"/>
  </w:num>
  <w:num w:numId="15">
    <w:abstractNumId w:val="11"/>
  </w:num>
  <w:num w:numId="16">
    <w:abstractNumId w:val="11"/>
  </w:num>
  <w:num w:numId="17">
    <w:abstractNumId w:val="15"/>
  </w:num>
  <w:num w:numId="18">
    <w:abstractNumId w:val="6"/>
  </w:num>
  <w:num w:numId="19">
    <w:abstractNumId w:val="12"/>
  </w:num>
  <w:num w:numId="20">
    <w:abstractNumId w:val="2"/>
  </w:num>
  <w:num w:numId="21">
    <w:abstractNumId w:val="18"/>
  </w:num>
  <w:num w:numId="22">
    <w:abstractNumId w:val="4"/>
  </w:num>
  <w:num w:numId="23">
    <w:abstractNumId w:val="9"/>
  </w:num>
  <w:num w:numId="24">
    <w:abstractNumId w:val="1"/>
  </w:num>
  <w:num w:numId="25">
    <w:abstractNumId w:val="16"/>
  </w:num>
  <w:num w:numId="26">
    <w:abstractNumId w:val="5"/>
  </w:num>
  <w:num w:numId="27">
    <w:abstractNumId w:val="14"/>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CC"/>
    <w:rsid w:val="000028DB"/>
    <w:rsid w:val="0000351F"/>
    <w:rsid w:val="000119A5"/>
    <w:rsid w:val="000270D4"/>
    <w:rsid w:val="00027F12"/>
    <w:rsid w:val="00034E86"/>
    <w:rsid w:val="0004053A"/>
    <w:rsid w:val="00043FA2"/>
    <w:rsid w:val="00045AB7"/>
    <w:rsid w:val="00053D1A"/>
    <w:rsid w:val="000636C0"/>
    <w:rsid w:val="00065444"/>
    <w:rsid w:val="000669CE"/>
    <w:rsid w:val="000672E7"/>
    <w:rsid w:val="00071CBB"/>
    <w:rsid w:val="0007455F"/>
    <w:rsid w:val="00077EC6"/>
    <w:rsid w:val="0008023B"/>
    <w:rsid w:val="00090F87"/>
    <w:rsid w:val="0009337C"/>
    <w:rsid w:val="00097D86"/>
    <w:rsid w:val="000B1582"/>
    <w:rsid w:val="000B38C6"/>
    <w:rsid w:val="000B39FF"/>
    <w:rsid w:val="000C10FF"/>
    <w:rsid w:val="000D6737"/>
    <w:rsid w:val="000E2929"/>
    <w:rsid w:val="000E2E5E"/>
    <w:rsid w:val="000E3CFE"/>
    <w:rsid w:val="000F520B"/>
    <w:rsid w:val="001052DE"/>
    <w:rsid w:val="001158DA"/>
    <w:rsid w:val="00124759"/>
    <w:rsid w:val="00127107"/>
    <w:rsid w:val="00130D3D"/>
    <w:rsid w:val="00131DBD"/>
    <w:rsid w:val="00132BC3"/>
    <w:rsid w:val="00140922"/>
    <w:rsid w:val="00140F17"/>
    <w:rsid w:val="00140FB1"/>
    <w:rsid w:val="001421DD"/>
    <w:rsid w:val="00142903"/>
    <w:rsid w:val="0014620F"/>
    <w:rsid w:val="00147692"/>
    <w:rsid w:val="001571CE"/>
    <w:rsid w:val="00157759"/>
    <w:rsid w:val="0015790B"/>
    <w:rsid w:val="001813EB"/>
    <w:rsid w:val="00181907"/>
    <w:rsid w:val="001921E7"/>
    <w:rsid w:val="001B1922"/>
    <w:rsid w:val="001B46E9"/>
    <w:rsid w:val="001C05FE"/>
    <w:rsid w:val="001C1721"/>
    <w:rsid w:val="001C579E"/>
    <w:rsid w:val="001D5244"/>
    <w:rsid w:val="001D5DB6"/>
    <w:rsid w:val="001E4C0A"/>
    <w:rsid w:val="001E6D53"/>
    <w:rsid w:val="001E7959"/>
    <w:rsid w:val="001F430D"/>
    <w:rsid w:val="001F74A7"/>
    <w:rsid w:val="00211D1A"/>
    <w:rsid w:val="00217752"/>
    <w:rsid w:val="00220CA6"/>
    <w:rsid w:val="00226E42"/>
    <w:rsid w:val="00234AD0"/>
    <w:rsid w:val="00234E4C"/>
    <w:rsid w:val="00237505"/>
    <w:rsid w:val="00237937"/>
    <w:rsid w:val="00242209"/>
    <w:rsid w:val="002466BE"/>
    <w:rsid w:val="00250EFA"/>
    <w:rsid w:val="00251ED6"/>
    <w:rsid w:val="00256E6C"/>
    <w:rsid w:val="002645A0"/>
    <w:rsid w:val="002726EA"/>
    <w:rsid w:val="00282A24"/>
    <w:rsid w:val="00283B5B"/>
    <w:rsid w:val="00286BCA"/>
    <w:rsid w:val="00293E4E"/>
    <w:rsid w:val="00297164"/>
    <w:rsid w:val="002974F1"/>
    <w:rsid w:val="0029772D"/>
    <w:rsid w:val="00297DFE"/>
    <w:rsid w:val="002A3475"/>
    <w:rsid w:val="002A3FA0"/>
    <w:rsid w:val="002A4040"/>
    <w:rsid w:val="002A5ECE"/>
    <w:rsid w:val="002A7B77"/>
    <w:rsid w:val="002B63B5"/>
    <w:rsid w:val="002B6524"/>
    <w:rsid w:val="002C6DED"/>
    <w:rsid w:val="002D19CA"/>
    <w:rsid w:val="002D1FFA"/>
    <w:rsid w:val="002D308D"/>
    <w:rsid w:val="002D6298"/>
    <w:rsid w:val="002E5082"/>
    <w:rsid w:val="002F4C72"/>
    <w:rsid w:val="00304E89"/>
    <w:rsid w:val="00310DF4"/>
    <w:rsid w:val="00310F5C"/>
    <w:rsid w:val="0032507D"/>
    <w:rsid w:val="00326A8F"/>
    <w:rsid w:val="00330F9B"/>
    <w:rsid w:val="00341B13"/>
    <w:rsid w:val="00356626"/>
    <w:rsid w:val="00365D14"/>
    <w:rsid w:val="0036640F"/>
    <w:rsid w:val="00372976"/>
    <w:rsid w:val="003738F7"/>
    <w:rsid w:val="003A7B93"/>
    <w:rsid w:val="003B112F"/>
    <w:rsid w:val="003D0EC1"/>
    <w:rsid w:val="003D4C5E"/>
    <w:rsid w:val="003D5393"/>
    <w:rsid w:val="003E403D"/>
    <w:rsid w:val="004020FB"/>
    <w:rsid w:val="004029DD"/>
    <w:rsid w:val="00402CFA"/>
    <w:rsid w:val="00412C16"/>
    <w:rsid w:val="0041456D"/>
    <w:rsid w:val="004151A3"/>
    <w:rsid w:val="00415826"/>
    <w:rsid w:val="00415B55"/>
    <w:rsid w:val="0042323B"/>
    <w:rsid w:val="00431B24"/>
    <w:rsid w:val="00431C55"/>
    <w:rsid w:val="00433957"/>
    <w:rsid w:val="00453816"/>
    <w:rsid w:val="004540FD"/>
    <w:rsid w:val="004561E5"/>
    <w:rsid w:val="0047058C"/>
    <w:rsid w:val="00473F0B"/>
    <w:rsid w:val="00482E52"/>
    <w:rsid w:val="004872CC"/>
    <w:rsid w:val="004874BE"/>
    <w:rsid w:val="00495E0D"/>
    <w:rsid w:val="004A166C"/>
    <w:rsid w:val="004A4C74"/>
    <w:rsid w:val="004A63BA"/>
    <w:rsid w:val="004D0577"/>
    <w:rsid w:val="004D1153"/>
    <w:rsid w:val="004D2F22"/>
    <w:rsid w:val="004D73C7"/>
    <w:rsid w:val="004E4212"/>
    <w:rsid w:val="004F2C9F"/>
    <w:rsid w:val="0050201E"/>
    <w:rsid w:val="0051586C"/>
    <w:rsid w:val="00516F7B"/>
    <w:rsid w:val="00521350"/>
    <w:rsid w:val="005306E2"/>
    <w:rsid w:val="00542A98"/>
    <w:rsid w:val="005432FA"/>
    <w:rsid w:val="00543D25"/>
    <w:rsid w:val="00566BF0"/>
    <w:rsid w:val="005814D5"/>
    <w:rsid w:val="00583BC1"/>
    <w:rsid w:val="00584B42"/>
    <w:rsid w:val="005866AB"/>
    <w:rsid w:val="005965AB"/>
    <w:rsid w:val="00597DD8"/>
    <w:rsid w:val="005A61DE"/>
    <w:rsid w:val="005A6536"/>
    <w:rsid w:val="005B55E0"/>
    <w:rsid w:val="005C73F3"/>
    <w:rsid w:val="005D140F"/>
    <w:rsid w:val="005D265A"/>
    <w:rsid w:val="005E20A8"/>
    <w:rsid w:val="005E4B47"/>
    <w:rsid w:val="005E68F1"/>
    <w:rsid w:val="005F2A38"/>
    <w:rsid w:val="005F6426"/>
    <w:rsid w:val="00607C5D"/>
    <w:rsid w:val="006113BB"/>
    <w:rsid w:val="0062627A"/>
    <w:rsid w:val="0063401B"/>
    <w:rsid w:val="006376E8"/>
    <w:rsid w:val="00655668"/>
    <w:rsid w:val="00663D6E"/>
    <w:rsid w:val="00671F92"/>
    <w:rsid w:val="00687D8F"/>
    <w:rsid w:val="00694EA4"/>
    <w:rsid w:val="006A0E3B"/>
    <w:rsid w:val="006A5E18"/>
    <w:rsid w:val="006C1DAE"/>
    <w:rsid w:val="006C4FF7"/>
    <w:rsid w:val="006D287D"/>
    <w:rsid w:val="006D366E"/>
    <w:rsid w:val="006D536E"/>
    <w:rsid w:val="006D63D5"/>
    <w:rsid w:val="006E2398"/>
    <w:rsid w:val="006E6ACF"/>
    <w:rsid w:val="006F0229"/>
    <w:rsid w:val="006F7837"/>
    <w:rsid w:val="00701AF4"/>
    <w:rsid w:val="007122EA"/>
    <w:rsid w:val="007130ED"/>
    <w:rsid w:val="00713F91"/>
    <w:rsid w:val="007163D3"/>
    <w:rsid w:val="007267FA"/>
    <w:rsid w:val="00730573"/>
    <w:rsid w:val="007428F0"/>
    <w:rsid w:val="0075210E"/>
    <w:rsid w:val="00756C92"/>
    <w:rsid w:val="00757585"/>
    <w:rsid w:val="0076243C"/>
    <w:rsid w:val="0077067B"/>
    <w:rsid w:val="007777DA"/>
    <w:rsid w:val="007809EB"/>
    <w:rsid w:val="00786FB9"/>
    <w:rsid w:val="00792960"/>
    <w:rsid w:val="007A2AFE"/>
    <w:rsid w:val="007B11CC"/>
    <w:rsid w:val="007B5C92"/>
    <w:rsid w:val="007C1846"/>
    <w:rsid w:val="007C274F"/>
    <w:rsid w:val="007D3A4C"/>
    <w:rsid w:val="007D4676"/>
    <w:rsid w:val="007D5EB7"/>
    <w:rsid w:val="00805F97"/>
    <w:rsid w:val="0081272B"/>
    <w:rsid w:val="00845E22"/>
    <w:rsid w:val="00846D48"/>
    <w:rsid w:val="00860732"/>
    <w:rsid w:val="0087133F"/>
    <w:rsid w:val="00883C45"/>
    <w:rsid w:val="00895F3A"/>
    <w:rsid w:val="008A03B1"/>
    <w:rsid w:val="008A1892"/>
    <w:rsid w:val="008A21A5"/>
    <w:rsid w:val="008B1F67"/>
    <w:rsid w:val="008C2817"/>
    <w:rsid w:val="008C79B1"/>
    <w:rsid w:val="008D0CE7"/>
    <w:rsid w:val="008D29D0"/>
    <w:rsid w:val="008D6358"/>
    <w:rsid w:val="008E5E66"/>
    <w:rsid w:val="008F3BDD"/>
    <w:rsid w:val="00901FAA"/>
    <w:rsid w:val="00904489"/>
    <w:rsid w:val="009049EC"/>
    <w:rsid w:val="00911372"/>
    <w:rsid w:val="00914CA2"/>
    <w:rsid w:val="009216F5"/>
    <w:rsid w:val="00924038"/>
    <w:rsid w:val="009241F5"/>
    <w:rsid w:val="00924D12"/>
    <w:rsid w:val="0093092E"/>
    <w:rsid w:val="00942E64"/>
    <w:rsid w:val="00943413"/>
    <w:rsid w:val="00943627"/>
    <w:rsid w:val="009569DD"/>
    <w:rsid w:val="0096028A"/>
    <w:rsid w:val="009618D9"/>
    <w:rsid w:val="00965921"/>
    <w:rsid w:val="009728A9"/>
    <w:rsid w:val="009925B7"/>
    <w:rsid w:val="00994E38"/>
    <w:rsid w:val="00995CFA"/>
    <w:rsid w:val="00997DD8"/>
    <w:rsid w:val="009B1B5E"/>
    <w:rsid w:val="009B2781"/>
    <w:rsid w:val="009B5657"/>
    <w:rsid w:val="009B6D74"/>
    <w:rsid w:val="009C24CF"/>
    <w:rsid w:val="009D55AC"/>
    <w:rsid w:val="009D581B"/>
    <w:rsid w:val="009F4E2C"/>
    <w:rsid w:val="009F75CC"/>
    <w:rsid w:val="00A01061"/>
    <w:rsid w:val="00A03DBA"/>
    <w:rsid w:val="00A05233"/>
    <w:rsid w:val="00A10842"/>
    <w:rsid w:val="00A1144D"/>
    <w:rsid w:val="00A11A6B"/>
    <w:rsid w:val="00A20478"/>
    <w:rsid w:val="00A21711"/>
    <w:rsid w:val="00A2799B"/>
    <w:rsid w:val="00A41C06"/>
    <w:rsid w:val="00A42653"/>
    <w:rsid w:val="00A4731E"/>
    <w:rsid w:val="00A511C4"/>
    <w:rsid w:val="00A562B3"/>
    <w:rsid w:val="00A57126"/>
    <w:rsid w:val="00A57FFB"/>
    <w:rsid w:val="00A64337"/>
    <w:rsid w:val="00A64373"/>
    <w:rsid w:val="00A661AA"/>
    <w:rsid w:val="00A66FD8"/>
    <w:rsid w:val="00A74A79"/>
    <w:rsid w:val="00A76043"/>
    <w:rsid w:val="00A87239"/>
    <w:rsid w:val="00A9562E"/>
    <w:rsid w:val="00A96099"/>
    <w:rsid w:val="00AA090F"/>
    <w:rsid w:val="00AA355C"/>
    <w:rsid w:val="00AB134B"/>
    <w:rsid w:val="00AB5E26"/>
    <w:rsid w:val="00AB67A7"/>
    <w:rsid w:val="00AC4D46"/>
    <w:rsid w:val="00AC53FC"/>
    <w:rsid w:val="00AC7F99"/>
    <w:rsid w:val="00AE0369"/>
    <w:rsid w:val="00AE329F"/>
    <w:rsid w:val="00AF36EE"/>
    <w:rsid w:val="00B12C74"/>
    <w:rsid w:val="00B17D2A"/>
    <w:rsid w:val="00B24EB0"/>
    <w:rsid w:val="00B33E07"/>
    <w:rsid w:val="00B35628"/>
    <w:rsid w:val="00B3624B"/>
    <w:rsid w:val="00B40B2F"/>
    <w:rsid w:val="00B4131A"/>
    <w:rsid w:val="00B5177C"/>
    <w:rsid w:val="00B537FD"/>
    <w:rsid w:val="00B82EE0"/>
    <w:rsid w:val="00B84251"/>
    <w:rsid w:val="00B92036"/>
    <w:rsid w:val="00B97B78"/>
    <w:rsid w:val="00BA0037"/>
    <w:rsid w:val="00BA6A32"/>
    <w:rsid w:val="00BD4128"/>
    <w:rsid w:val="00BE5BA0"/>
    <w:rsid w:val="00BE5CDC"/>
    <w:rsid w:val="00BE652D"/>
    <w:rsid w:val="00BF14DE"/>
    <w:rsid w:val="00BF1510"/>
    <w:rsid w:val="00BF3C36"/>
    <w:rsid w:val="00C10D7A"/>
    <w:rsid w:val="00C11423"/>
    <w:rsid w:val="00C362A9"/>
    <w:rsid w:val="00C46200"/>
    <w:rsid w:val="00C52EF0"/>
    <w:rsid w:val="00C5306C"/>
    <w:rsid w:val="00C559E7"/>
    <w:rsid w:val="00C6124C"/>
    <w:rsid w:val="00C63ACC"/>
    <w:rsid w:val="00C674D4"/>
    <w:rsid w:val="00C724B3"/>
    <w:rsid w:val="00C76F1A"/>
    <w:rsid w:val="00C76F94"/>
    <w:rsid w:val="00C923FA"/>
    <w:rsid w:val="00C92C9E"/>
    <w:rsid w:val="00C932B5"/>
    <w:rsid w:val="00C96B63"/>
    <w:rsid w:val="00CA09C9"/>
    <w:rsid w:val="00CA3913"/>
    <w:rsid w:val="00CB27F3"/>
    <w:rsid w:val="00CB54C8"/>
    <w:rsid w:val="00CB6FA1"/>
    <w:rsid w:val="00CC49B9"/>
    <w:rsid w:val="00CC5166"/>
    <w:rsid w:val="00CC53AB"/>
    <w:rsid w:val="00CC5538"/>
    <w:rsid w:val="00CC7004"/>
    <w:rsid w:val="00CE2791"/>
    <w:rsid w:val="00CE5EA4"/>
    <w:rsid w:val="00CF5CC0"/>
    <w:rsid w:val="00CF7CAE"/>
    <w:rsid w:val="00D1013D"/>
    <w:rsid w:val="00D21269"/>
    <w:rsid w:val="00D32EF6"/>
    <w:rsid w:val="00D369A9"/>
    <w:rsid w:val="00D40A7F"/>
    <w:rsid w:val="00D472B2"/>
    <w:rsid w:val="00D5149D"/>
    <w:rsid w:val="00D54A31"/>
    <w:rsid w:val="00D553B6"/>
    <w:rsid w:val="00D557D4"/>
    <w:rsid w:val="00D56DB8"/>
    <w:rsid w:val="00D7237B"/>
    <w:rsid w:val="00D72FFB"/>
    <w:rsid w:val="00D97D42"/>
    <w:rsid w:val="00DA66B6"/>
    <w:rsid w:val="00DB2B9A"/>
    <w:rsid w:val="00DB2FE8"/>
    <w:rsid w:val="00DB30D9"/>
    <w:rsid w:val="00DD23DF"/>
    <w:rsid w:val="00DE2D06"/>
    <w:rsid w:val="00DF2EEF"/>
    <w:rsid w:val="00DF402D"/>
    <w:rsid w:val="00DF45E4"/>
    <w:rsid w:val="00DF650D"/>
    <w:rsid w:val="00E02A43"/>
    <w:rsid w:val="00E050FB"/>
    <w:rsid w:val="00E12FC2"/>
    <w:rsid w:val="00E145EC"/>
    <w:rsid w:val="00E1477D"/>
    <w:rsid w:val="00E30060"/>
    <w:rsid w:val="00E3336A"/>
    <w:rsid w:val="00E333EB"/>
    <w:rsid w:val="00E34662"/>
    <w:rsid w:val="00E34850"/>
    <w:rsid w:val="00E41E62"/>
    <w:rsid w:val="00E4304E"/>
    <w:rsid w:val="00E454D0"/>
    <w:rsid w:val="00E52064"/>
    <w:rsid w:val="00E52BEB"/>
    <w:rsid w:val="00E5674A"/>
    <w:rsid w:val="00E72EDE"/>
    <w:rsid w:val="00E730F4"/>
    <w:rsid w:val="00E73843"/>
    <w:rsid w:val="00E74821"/>
    <w:rsid w:val="00E979ED"/>
    <w:rsid w:val="00EA41D3"/>
    <w:rsid w:val="00EA540F"/>
    <w:rsid w:val="00EB15D3"/>
    <w:rsid w:val="00EB74AD"/>
    <w:rsid w:val="00EC2268"/>
    <w:rsid w:val="00EC487A"/>
    <w:rsid w:val="00ED4F43"/>
    <w:rsid w:val="00EE6C99"/>
    <w:rsid w:val="00F07130"/>
    <w:rsid w:val="00F14A7F"/>
    <w:rsid w:val="00F16E2C"/>
    <w:rsid w:val="00F40BF1"/>
    <w:rsid w:val="00F40DBE"/>
    <w:rsid w:val="00F54485"/>
    <w:rsid w:val="00F64682"/>
    <w:rsid w:val="00F708CB"/>
    <w:rsid w:val="00F7304D"/>
    <w:rsid w:val="00F7442A"/>
    <w:rsid w:val="00F75C8A"/>
    <w:rsid w:val="00F8367E"/>
    <w:rsid w:val="00F87089"/>
    <w:rsid w:val="00F917F9"/>
    <w:rsid w:val="00F91E28"/>
    <w:rsid w:val="00FA05DB"/>
    <w:rsid w:val="00FA14E1"/>
    <w:rsid w:val="00FA2845"/>
    <w:rsid w:val="00FA44C1"/>
    <w:rsid w:val="00FA5FE0"/>
    <w:rsid w:val="00FA6433"/>
    <w:rsid w:val="00FB1F74"/>
    <w:rsid w:val="00FB73B4"/>
    <w:rsid w:val="00FC635A"/>
    <w:rsid w:val="00FC77EF"/>
    <w:rsid w:val="00FD3E49"/>
    <w:rsid w:val="00FD4AA4"/>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C71E0"/>
  <w15:docId w15:val="{15F076FC-527F-4F1F-B729-02976FFD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91"/>
    <w:pPr>
      <w:jc w:val="both"/>
    </w:pPr>
    <w:rPr>
      <w:rFonts w:ascii="Book Antiqua" w:eastAsia="Times New Roman" w:hAnsi="Book Antiqua"/>
      <w:szCs w:val="24"/>
      <w:lang w:val="en-IE"/>
    </w:rPr>
  </w:style>
  <w:style w:type="paragraph" w:styleId="Heading1">
    <w:name w:val="heading 1"/>
    <w:basedOn w:val="Normal"/>
    <w:next w:val="BodyText"/>
    <w:link w:val="Heading1Char"/>
    <w:qFormat/>
    <w:rsid w:val="00965921"/>
    <w:pPr>
      <w:spacing w:after="240"/>
      <w:outlineLvl w:val="0"/>
    </w:pPr>
  </w:style>
  <w:style w:type="paragraph" w:styleId="Heading2">
    <w:name w:val="heading 2"/>
    <w:basedOn w:val="Heading1"/>
    <w:next w:val="BodyText"/>
    <w:link w:val="Heading2Char"/>
    <w:qFormat/>
    <w:rsid w:val="00965921"/>
    <w:pPr>
      <w:outlineLvl w:val="1"/>
    </w:pPr>
  </w:style>
  <w:style w:type="paragraph" w:styleId="Heading3">
    <w:name w:val="heading 3"/>
    <w:basedOn w:val="Heading2"/>
    <w:link w:val="Heading3Char"/>
    <w:qFormat/>
    <w:rsid w:val="00965921"/>
    <w:pPr>
      <w:outlineLvl w:val="2"/>
    </w:pPr>
  </w:style>
  <w:style w:type="paragraph" w:styleId="Heading4">
    <w:name w:val="heading 4"/>
    <w:basedOn w:val="Heading3"/>
    <w:link w:val="Heading4Char"/>
    <w:qFormat/>
    <w:rsid w:val="00965921"/>
    <w:pPr>
      <w:outlineLvl w:val="3"/>
    </w:pPr>
  </w:style>
  <w:style w:type="paragraph" w:styleId="Heading5">
    <w:name w:val="heading 5"/>
    <w:basedOn w:val="Heading4"/>
    <w:next w:val="Normal"/>
    <w:link w:val="Heading5Char"/>
    <w:qFormat/>
    <w:rsid w:val="00965921"/>
    <w:pPr>
      <w:outlineLvl w:val="4"/>
    </w:pPr>
  </w:style>
  <w:style w:type="paragraph" w:styleId="Heading6">
    <w:name w:val="heading 6"/>
    <w:basedOn w:val="Heading5"/>
    <w:next w:val="Normal"/>
    <w:link w:val="Heading6Char"/>
    <w:qFormat/>
    <w:rsid w:val="00965921"/>
    <w:pPr>
      <w:outlineLvl w:val="5"/>
    </w:pPr>
  </w:style>
  <w:style w:type="paragraph" w:styleId="Heading7">
    <w:name w:val="heading 7"/>
    <w:basedOn w:val="Heading6"/>
    <w:next w:val="Normal"/>
    <w:link w:val="Heading7Char"/>
    <w:qFormat/>
    <w:rsid w:val="00965921"/>
    <w:pPr>
      <w:outlineLvl w:val="6"/>
    </w:pPr>
  </w:style>
  <w:style w:type="paragraph" w:styleId="Heading8">
    <w:name w:val="heading 8"/>
    <w:basedOn w:val="Heading7"/>
    <w:next w:val="Normal"/>
    <w:link w:val="Heading8Char"/>
    <w:qFormat/>
    <w:rsid w:val="00965921"/>
    <w:pPr>
      <w:outlineLvl w:val="7"/>
    </w:pPr>
  </w:style>
  <w:style w:type="paragraph" w:styleId="Heading9">
    <w:name w:val="heading 9"/>
    <w:basedOn w:val="Heading8"/>
    <w:next w:val="Normal"/>
    <w:link w:val="Heading9Char"/>
    <w:qFormat/>
    <w:rsid w:val="009659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itionalInfo">
    <w:name w:val="AdditionalInfo"/>
    <w:basedOn w:val="Normal"/>
    <w:link w:val="AdditionalInfoChar"/>
    <w:rsid w:val="00965921"/>
    <w:rPr>
      <w:caps/>
    </w:rPr>
  </w:style>
  <w:style w:type="character" w:customStyle="1" w:styleId="AdditionalInfoChar">
    <w:name w:val="AdditionalInfo Char"/>
    <w:basedOn w:val="DefaultParagraphFont"/>
    <w:link w:val="AdditionalInfo"/>
    <w:rsid w:val="00965921"/>
    <w:rPr>
      <w:rFonts w:ascii="Book Antiqua" w:eastAsia="Times New Roman" w:hAnsi="Book Antiqua"/>
      <w:caps/>
      <w:szCs w:val="24"/>
      <w:lang w:val="en-IE"/>
    </w:rPr>
  </w:style>
  <w:style w:type="paragraph" w:customStyle="1" w:styleId="Between">
    <w:name w:val="Between"/>
    <w:basedOn w:val="BodyText"/>
    <w:link w:val="BetweenChar"/>
    <w:rsid w:val="00965921"/>
    <w:pPr>
      <w:numPr>
        <w:numId w:val="4"/>
      </w:numPr>
    </w:pPr>
  </w:style>
  <w:style w:type="character" w:customStyle="1" w:styleId="BetweenChar">
    <w:name w:val="Between Char"/>
    <w:basedOn w:val="DefaultParagraphFont"/>
    <w:link w:val="Between"/>
    <w:rsid w:val="00965921"/>
    <w:rPr>
      <w:rFonts w:ascii="Book Antiqua" w:eastAsia="Times New Roman" w:hAnsi="Book Antiqua"/>
      <w:lang w:val="en-IE" w:eastAsia="en-US"/>
    </w:rPr>
  </w:style>
  <w:style w:type="paragraph" w:customStyle="1" w:styleId="BodyTextIndent3">
    <w:name w:val="Body Text Indent3"/>
    <w:basedOn w:val="BodyTextIndent"/>
    <w:link w:val="BodyTextIndent3Char"/>
    <w:rsid w:val="00965921"/>
    <w:pPr>
      <w:ind w:left="1440"/>
    </w:pPr>
  </w:style>
  <w:style w:type="character" w:customStyle="1" w:styleId="BodyTextIndent3Char">
    <w:name w:val="Body Text Indent3 Char"/>
    <w:basedOn w:val="DefaultParagraphFont"/>
    <w:link w:val="BodyTextIndent3"/>
    <w:rsid w:val="00965921"/>
    <w:rPr>
      <w:rFonts w:ascii="Book Antiqua" w:eastAsia="Times New Roman" w:hAnsi="Book Antiqua"/>
      <w:lang w:val="en-IE" w:eastAsia="en-US"/>
    </w:rPr>
  </w:style>
  <w:style w:type="paragraph" w:customStyle="1" w:styleId="BodyTextIndent4">
    <w:name w:val="Body Text Indent4"/>
    <w:basedOn w:val="BodyTextIndent"/>
    <w:link w:val="BodyTextIndent4Char"/>
    <w:rsid w:val="00965921"/>
    <w:pPr>
      <w:ind w:left="2160"/>
    </w:pPr>
  </w:style>
  <w:style w:type="character" w:customStyle="1" w:styleId="BodyTextIndent4Char">
    <w:name w:val="Body Text Indent4 Char"/>
    <w:basedOn w:val="DefaultParagraphFont"/>
    <w:link w:val="BodyTextIndent4"/>
    <w:rsid w:val="00965921"/>
    <w:rPr>
      <w:rFonts w:ascii="Book Antiqua" w:eastAsia="Times New Roman" w:hAnsi="Book Antiqua"/>
      <w:lang w:val="en-IE" w:eastAsia="en-US"/>
    </w:rPr>
  </w:style>
  <w:style w:type="paragraph" w:customStyle="1" w:styleId="BodyTextIndent5">
    <w:name w:val="Body Text Indent5"/>
    <w:basedOn w:val="BodyTextIndent"/>
    <w:link w:val="BodyTextIndent5Char"/>
    <w:rsid w:val="00965921"/>
    <w:pPr>
      <w:ind w:left="2880"/>
    </w:pPr>
  </w:style>
  <w:style w:type="character" w:customStyle="1" w:styleId="BodyTextIndent5Char">
    <w:name w:val="Body Text Indent5 Char"/>
    <w:basedOn w:val="DefaultParagraphFont"/>
    <w:link w:val="BodyTextIndent5"/>
    <w:rsid w:val="00965921"/>
    <w:rPr>
      <w:rFonts w:ascii="Book Antiqua" w:eastAsia="Times New Roman" w:hAnsi="Book Antiqua"/>
      <w:lang w:val="en-IE" w:eastAsia="en-US"/>
    </w:rPr>
  </w:style>
  <w:style w:type="paragraph" w:customStyle="1" w:styleId="BodyTextIndent6">
    <w:name w:val="Body Text Indent6"/>
    <w:basedOn w:val="BodyTextIndent"/>
    <w:link w:val="BodyTextIndent6Char"/>
    <w:rsid w:val="00965921"/>
    <w:pPr>
      <w:ind w:left="3600"/>
    </w:pPr>
  </w:style>
  <w:style w:type="character" w:customStyle="1" w:styleId="BodyTextIndent6Char">
    <w:name w:val="Body Text Indent6 Char"/>
    <w:basedOn w:val="DefaultParagraphFont"/>
    <w:link w:val="BodyTextIndent6"/>
    <w:rsid w:val="00965921"/>
    <w:rPr>
      <w:rFonts w:ascii="Book Antiqua" w:eastAsia="Times New Roman" w:hAnsi="Book Antiqua"/>
      <w:lang w:val="en-IE" w:eastAsia="en-US"/>
    </w:rPr>
  </w:style>
  <w:style w:type="paragraph" w:customStyle="1" w:styleId="FEInformation">
    <w:name w:val="FEInformation"/>
    <w:basedOn w:val="Normal"/>
    <w:link w:val="FEInformationChar"/>
    <w:rsid w:val="00965921"/>
    <w:rPr>
      <w:i/>
      <w:sz w:val="18"/>
    </w:rPr>
  </w:style>
  <w:style w:type="character" w:customStyle="1" w:styleId="FEInformationChar">
    <w:name w:val="FEInformation Char"/>
    <w:basedOn w:val="DefaultParagraphFont"/>
    <w:link w:val="FEInformation"/>
    <w:rsid w:val="00965921"/>
    <w:rPr>
      <w:rFonts w:ascii="Book Antiqua" w:eastAsia="Times New Roman" w:hAnsi="Book Antiqua"/>
      <w:i/>
      <w:sz w:val="18"/>
      <w:szCs w:val="24"/>
      <w:lang w:val="en-IE"/>
    </w:rPr>
  </w:style>
  <w:style w:type="paragraph" w:customStyle="1" w:styleId="MajorCaption">
    <w:name w:val="Major Caption"/>
    <w:basedOn w:val="Normal"/>
    <w:link w:val="MajorCaptionChar"/>
    <w:rsid w:val="00965921"/>
    <w:pPr>
      <w:jc w:val="left"/>
    </w:pPr>
    <w:rPr>
      <w:spacing w:val="6"/>
      <w:w w:val="90"/>
      <w:kern w:val="36"/>
      <w:sz w:val="36"/>
      <w:szCs w:val="36"/>
    </w:rPr>
  </w:style>
  <w:style w:type="character" w:customStyle="1" w:styleId="MajorCaptionChar">
    <w:name w:val="Major Caption Char"/>
    <w:basedOn w:val="DefaultParagraphFont"/>
    <w:link w:val="MajorCaption"/>
    <w:rsid w:val="00965921"/>
    <w:rPr>
      <w:rFonts w:ascii="Book Antiqua" w:eastAsia="Times New Roman" w:hAnsi="Book Antiqua"/>
      <w:spacing w:val="6"/>
      <w:w w:val="90"/>
      <w:kern w:val="36"/>
      <w:sz w:val="36"/>
      <w:szCs w:val="36"/>
      <w:lang w:val="en-IE"/>
    </w:rPr>
  </w:style>
  <w:style w:type="numbering" w:customStyle="1" w:styleId="MFList">
    <w:name w:val="MFList"/>
    <w:basedOn w:val="NoList"/>
    <w:rsid w:val="00965921"/>
    <w:pPr>
      <w:numPr>
        <w:numId w:val="5"/>
      </w:numPr>
    </w:pPr>
  </w:style>
  <w:style w:type="paragraph" w:customStyle="1" w:styleId="MFNumLev1">
    <w:name w:val="MFNumLev1"/>
    <w:link w:val="MFNumLev1Char"/>
    <w:rsid w:val="00965921"/>
    <w:pPr>
      <w:keepNext/>
      <w:numPr>
        <w:numId w:val="12"/>
      </w:numPr>
      <w:spacing w:after="240"/>
      <w:jc w:val="both"/>
      <w:outlineLvl w:val="0"/>
    </w:pPr>
    <w:rPr>
      <w:rFonts w:ascii="Book Antiqua" w:eastAsia="Times New Roman" w:hAnsi="Book Antiqua"/>
      <w:b/>
      <w:lang w:val="en-IE" w:eastAsia="en-US"/>
    </w:rPr>
  </w:style>
  <w:style w:type="character" w:customStyle="1" w:styleId="MFNumLev1Char">
    <w:name w:val="MFNumLev1 Char"/>
    <w:basedOn w:val="DefaultParagraphFont"/>
    <w:link w:val="MFNumLev1"/>
    <w:rsid w:val="00965921"/>
    <w:rPr>
      <w:rFonts w:ascii="Book Antiqua" w:eastAsia="Times New Roman" w:hAnsi="Book Antiqua"/>
      <w:b/>
      <w:lang w:val="en-IE" w:eastAsia="en-US"/>
    </w:rPr>
  </w:style>
  <w:style w:type="paragraph" w:customStyle="1" w:styleId="MFNumLev2">
    <w:name w:val="MFNumLev2"/>
    <w:basedOn w:val="MFNumLev1"/>
    <w:link w:val="MFNumLev2Char"/>
    <w:rsid w:val="00965921"/>
    <w:pPr>
      <w:keepNext w:val="0"/>
      <w:numPr>
        <w:ilvl w:val="1"/>
      </w:numPr>
      <w:outlineLvl w:val="1"/>
    </w:pPr>
    <w:rPr>
      <w:b w:val="0"/>
    </w:rPr>
  </w:style>
  <w:style w:type="character" w:customStyle="1" w:styleId="MFNumLev2Char">
    <w:name w:val="MFNumLev2 Char"/>
    <w:basedOn w:val="DefaultParagraphFont"/>
    <w:link w:val="MFNumLev2"/>
    <w:rsid w:val="00965921"/>
    <w:rPr>
      <w:rFonts w:ascii="Book Antiqua" w:eastAsia="Times New Roman" w:hAnsi="Book Antiqua"/>
      <w:lang w:val="en-IE" w:eastAsia="en-US"/>
    </w:rPr>
  </w:style>
  <w:style w:type="paragraph" w:customStyle="1" w:styleId="MFNumLev3">
    <w:name w:val="MFNumLev3"/>
    <w:basedOn w:val="MFNumLev2"/>
    <w:link w:val="MFNumLev3Char"/>
    <w:rsid w:val="00965921"/>
    <w:pPr>
      <w:numPr>
        <w:ilvl w:val="2"/>
      </w:numPr>
      <w:outlineLvl w:val="2"/>
    </w:pPr>
  </w:style>
  <w:style w:type="character" w:customStyle="1" w:styleId="MFNumLev3Char">
    <w:name w:val="MFNumLev3 Char"/>
    <w:basedOn w:val="DefaultParagraphFont"/>
    <w:link w:val="MFNumLev3"/>
    <w:rsid w:val="00965921"/>
    <w:rPr>
      <w:rFonts w:ascii="Book Antiqua" w:eastAsia="Times New Roman" w:hAnsi="Book Antiqua"/>
      <w:lang w:val="en-IE" w:eastAsia="en-US"/>
    </w:rPr>
  </w:style>
  <w:style w:type="paragraph" w:customStyle="1" w:styleId="MFNumLev4">
    <w:name w:val="MFNumLev4"/>
    <w:basedOn w:val="MFNumLev2"/>
    <w:link w:val="MFNumLev4Char"/>
    <w:rsid w:val="00965921"/>
    <w:pPr>
      <w:numPr>
        <w:ilvl w:val="3"/>
      </w:numPr>
      <w:outlineLvl w:val="3"/>
    </w:pPr>
  </w:style>
  <w:style w:type="character" w:customStyle="1" w:styleId="MFNumLev4Char">
    <w:name w:val="MFNumLev4 Char"/>
    <w:basedOn w:val="DefaultParagraphFont"/>
    <w:link w:val="MFNumLev4"/>
    <w:rsid w:val="00965921"/>
    <w:rPr>
      <w:rFonts w:ascii="Book Antiqua" w:eastAsia="Times New Roman" w:hAnsi="Book Antiqua"/>
      <w:lang w:val="en-IE" w:eastAsia="en-US"/>
    </w:rPr>
  </w:style>
  <w:style w:type="paragraph" w:customStyle="1" w:styleId="MFNumLev5">
    <w:name w:val="MFNumLev5"/>
    <w:basedOn w:val="MFNumLev2"/>
    <w:link w:val="MFNumLev5Char"/>
    <w:rsid w:val="00965921"/>
    <w:pPr>
      <w:numPr>
        <w:ilvl w:val="4"/>
      </w:numPr>
      <w:outlineLvl w:val="4"/>
    </w:pPr>
  </w:style>
  <w:style w:type="character" w:customStyle="1" w:styleId="MFNumLev5Char">
    <w:name w:val="MFNumLev5 Char"/>
    <w:basedOn w:val="DefaultParagraphFont"/>
    <w:link w:val="MFNumLev5"/>
    <w:rsid w:val="00965921"/>
    <w:rPr>
      <w:rFonts w:ascii="Book Antiqua" w:eastAsia="Times New Roman" w:hAnsi="Book Antiqua"/>
      <w:lang w:val="en-IE" w:eastAsia="en-US"/>
    </w:rPr>
  </w:style>
  <w:style w:type="paragraph" w:customStyle="1" w:styleId="MFNumLev6">
    <w:name w:val="MFNumLev6"/>
    <w:basedOn w:val="MFNumLev2"/>
    <w:link w:val="MFNumLev6Char"/>
    <w:rsid w:val="00965921"/>
    <w:pPr>
      <w:numPr>
        <w:ilvl w:val="5"/>
      </w:numPr>
      <w:outlineLvl w:val="5"/>
    </w:pPr>
  </w:style>
  <w:style w:type="character" w:customStyle="1" w:styleId="MFNumLev6Char">
    <w:name w:val="MFNumLev6 Char"/>
    <w:basedOn w:val="DefaultParagraphFont"/>
    <w:link w:val="MFNumLev6"/>
    <w:rsid w:val="00965921"/>
    <w:rPr>
      <w:rFonts w:ascii="Book Antiqua" w:eastAsia="Times New Roman" w:hAnsi="Book Antiqua"/>
      <w:lang w:val="en-IE" w:eastAsia="en-US"/>
    </w:rPr>
  </w:style>
  <w:style w:type="paragraph" w:customStyle="1" w:styleId="MFSchLev1">
    <w:name w:val="MFSchLev1"/>
    <w:link w:val="MFSchLev1Char"/>
    <w:rsid w:val="00965921"/>
    <w:pPr>
      <w:keepNext/>
      <w:numPr>
        <w:numId w:val="16"/>
      </w:numPr>
      <w:tabs>
        <w:tab w:val="clear" w:pos="720"/>
        <w:tab w:val="num" w:pos="360"/>
      </w:tabs>
      <w:spacing w:after="240"/>
      <w:ind w:left="0" w:firstLine="0"/>
      <w:jc w:val="both"/>
    </w:pPr>
    <w:rPr>
      <w:rFonts w:ascii="Book Antiqua" w:eastAsia="Times New Roman" w:hAnsi="Book Antiqua"/>
      <w:szCs w:val="24"/>
      <w:lang w:val="en-IE"/>
    </w:rPr>
  </w:style>
  <w:style w:type="character" w:customStyle="1" w:styleId="MFSchLev1Char">
    <w:name w:val="MFSchLev1 Char"/>
    <w:basedOn w:val="DefaultParagraphFont"/>
    <w:link w:val="MFSchLev1"/>
    <w:rsid w:val="00965921"/>
    <w:rPr>
      <w:rFonts w:ascii="Book Antiqua" w:eastAsia="Times New Roman" w:hAnsi="Book Antiqua"/>
      <w:szCs w:val="24"/>
      <w:lang w:val="en-IE"/>
    </w:rPr>
  </w:style>
  <w:style w:type="paragraph" w:customStyle="1" w:styleId="MFSchLev2">
    <w:name w:val="MFSchLev2"/>
    <w:basedOn w:val="MFSchLev1"/>
    <w:link w:val="MFSchLev2Char"/>
    <w:rsid w:val="00965921"/>
    <w:pPr>
      <w:keepNext w:val="0"/>
      <w:numPr>
        <w:ilvl w:val="1"/>
      </w:numPr>
    </w:pPr>
  </w:style>
  <w:style w:type="character" w:customStyle="1" w:styleId="MFSchLev2Char">
    <w:name w:val="MFSchLev2 Char"/>
    <w:basedOn w:val="DefaultParagraphFont"/>
    <w:link w:val="MFSchLev2"/>
    <w:rsid w:val="00965921"/>
    <w:rPr>
      <w:rFonts w:ascii="Book Antiqua" w:eastAsia="Times New Roman" w:hAnsi="Book Antiqua"/>
      <w:szCs w:val="24"/>
      <w:lang w:val="en-IE"/>
    </w:rPr>
  </w:style>
  <w:style w:type="paragraph" w:customStyle="1" w:styleId="MFSchLev3">
    <w:name w:val="MFSchLev3"/>
    <w:basedOn w:val="MFSchLev2"/>
    <w:link w:val="MFSchLev3Char"/>
    <w:rsid w:val="00965921"/>
    <w:pPr>
      <w:numPr>
        <w:ilvl w:val="2"/>
      </w:numPr>
    </w:pPr>
  </w:style>
  <w:style w:type="character" w:customStyle="1" w:styleId="MFSchLev3Char">
    <w:name w:val="MFSchLev3 Char"/>
    <w:basedOn w:val="DefaultParagraphFont"/>
    <w:link w:val="MFSchLev3"/>
    <w:rsid w:val="00965921"/>
    <w:rPr>
      <w:rFonts w:ascii="Book Antiqua" w:eastAsia="Times New Roman" w:hAnsi="Book Antiqua"/>
      <w:szCs w:val="24"/>
      <w:lang w:val="en-IE"/>
    </w:rPr>
  </w:style>
  <w:style w:type="paragraph" w:customStyle="1" w:styleId="MFSchLev4">
    <w:name w:val="MFSchLev4"/>
    <w:basedOn w:val="MFSchLev2"/>
    <w:link w:val="MFSchLev4Char"/>
    <w:rsid w:val="00965921"/>
    <w:pPr>
      <w:numPr>
        <w:ilvl w:val="3"/>
      </w:numPr>
    </w:pPr>
  </w:style>
  <w:style w:type="character" w:customStyle="1" w:styleId="MFSchLev4Char">
    <w:name w:val="MFSchLev4 Char"/>
    <w:basedOn w:val="DefaultParagraphFont"/>
    <w:link w:val="MFSchLev4"/>
    <w:rsid w:val="00965921"/>
    <w:rPr>
      <w:rFonts w:ascii="Book Antiqua" w:eastAsia="Times New Roman" w:hAnsi="Book Antiqua"/>
      <w:szCs w:val="24"/>
      <w:lang w:val="en-IE"/>
    </w:rPr>
  </w:style>
  <w:style w:type="paragraph" w:customStyle="1" w:styleId="MFSchLev5">
    <w:name w:val="MFSchLev5"/>
    <w:basedOn w:val="MFSchLev2"/>
    <w:link w:val="MFSchLev5Char"/>
    <w:rsid w:val="00965921"/>
    <w:pPr>
      <w:numPr>
        <w:ilvl w:val="4"/>
      </w:numPr>
    </w:pPr>
  </w:style>
  <w:style w:type="character" w:customStyle="1" w:styleId="MFSchLev5Char">
    <w:name w:val="MFSchLev5 Char"/>
    <w:basedOn w:val="DefaultParagraphFont"/>
    <w:link w:val="MFSchLev5"/>
    <w:rsid w:val="00965921"/>
    <w:rPr>
      <w:rFonts w:ascii="Book Antiqua" w:eastAsia="Times New Roman" w:hAnsi="Book Antiqua"/>
      <w:szCs w:val="24"/>
      <w:lang w:val="en-IE"/>
    </w:rPr>
  </w:style>
  <w:style w:type="paragraph" w:customStyle="1" w:styleId="MFSchLev6">
    <w:name w:val="MFSchLev6"/>
    <w:basedOn w:val="MFSchLev2"/>
    <w:link w:val="MFSchLev6Char"/>
    <w:rsid w:val="00965921"/>
    <w:pPr>
      <w:numPr>
        <w:ilvl w:val="5"/>
      </w:numPr>
    </w:pPr>
  </w:style>
  <w:style w:type="character" w:customStyle="1" w:styleId="MFSchLev6Char">
    <w:name w:val="MFSchLev6 Char"/>
    <w:basedOn w:val="DefaultParagraphFont"/>
    <w:link w:val="MFSchLev6"/>
    <w:rsid w:val="00965921"/>
    <w:rPr>
      <w:rFonts w:ascii="Book Antiqua" w:eastAsia="Times New Roman" w:hAnsi="Book Antiqua"/>
      <w:szCs w:val="24"/>
      <w:lang w:val="en-IE"/>
    </w:rPr>
  </w:style>
  <w:style w:type="paragraph" w:customStyle="1" w:styleId="MinorCaption">
    <w:name w:val="Minor Caption"/>
    <w:basedOn w:val="MajorCaption"/>
    <w:link w:val="MinorCaptionChar"/>
    <w:rsid w:val="00965921"/>
    <w:rPr>
      <w:caps/>
      <w:spacing w:val="16"/>
      <w:w w:val="100"/>
      <w:sz w:val="13"/>
      <w:szCs w:val="13"/>
    </w:rPr>
  </w:style>
  <w:style w:type="character" w:customStyle="1" w:styleId="MinorCaptionChar">
    <w:name w:val="Minor Caption Char"/>
    <w:basedOn w:val="DefaultParagraphFont"/>
    <w:link w:val="MinorCaption"/>
    <w:rsid w:val="00965921"/>
    <w:rPr>
      <w:rFonts w:ascii="Book Antiqua" w:eastAsia="Times New Roman" w:hAnsi="Book Antiqua"/>
      <w:caps/>
      <w:spacing w:val="16"/>
      <w:kern w:val="36"/>
      <w:sz w:val="13"/>
      <w:szCs w:val="13"/>
      <w:lang w:val="en-IE"/>
    </w:rPr>
  </w:style>
  <w:style w:type="paragraph" w:customStyle="1" w:styleId="Recital">
    <w:name w:val="Recital"/>
    <w:basedOn w:val="BodyText"/>
    <w:link w:val="RecitalChar"/>
    <w:rsid w:val="00965921"/>
    <w:pPr>
      <w:numPr>
        <w:numId w:val="8"/>
      </w:numPr>
    </w:pPr>
  </w:style>
  <w:style w:type="character" w:customStyle="1" w:styleId="RecitalChar">
    <w:name w:val="Recital Char"/>
    <w:basedOn w:val="DefaultParagraphFont"/>
    <w:link w:val="Recital"/>
    <w:rsid w:val="00965921"/>
    <w:rPr>
      <w:rFonts w:ascii="Book Antiqua" w:eastAsia="Times New Roman" w:hAnsi="Book Antiqua"/>
      <w:lang w:val="en-IE" w:eastAsia="en-US"/>
    </w:rPr>
  </w:style>
  <w:style w:type="paragraph" w:customStyle="1" w:styleId="Refline">
    <w:name w:val="Refline"/>
    <w:basedOn w:val="Normal"/>
    <w:link w:val="ReflineChar"/>
    <w:rsid w:val="00965921"/>
    <w:rPr>
      <w:sz w:val="18"/>
    </w:rPr>
  </w:style>
  <w:style w:type="character" w:customStyle="1" w:styleId="ReflineChar">
    <w:name w:val="Refline Char"/>
    <w:basedOn w:val="DefaultParagraphFont"/>
    <w:link w:val="Refline"/>
    <w:rsid w:val="00965921"/>
    <w:rPr>
      <w:rFonts w:ascii="Book Antiqua" w:eastAsia="Times New Roman" w:hAnsi="Book Antiqua"/>
      <w:sz w:val="18"/>
      <w:szCs w:val="24"/>
      <w:lang w:val="en-IE"/>
    </w:rPr>
  </w:style>
  <w:style w:type="paragraph" w:customStyle="1" w:styleId="Schedule">
    <w:name w:val="Schedule"/>
    <w:basedOn w:val="BodyText"/>
    <w:next w:val="BodyText"/>
    <w:link w:val="ScheduleChar"/>
    <w:rsid w:val="00965921"/>
    <w:pPr>
      <w:jc w:val="center"/>
    </w:pPr>
    <w:rPr>
      <w:b/>
    </w:rPr>
  </w:style>
  <w:style w:type="character" w:customStyle="1" w:styleId="ScheduleChar">
    <w:name w:val="Schedule Char"/>
    <w:basedOn w:val="DefaultParagraphFont"/>
    <w:link w:val="Schedule"/>
    <w:rsid w:val="00965921"/>
    <w:rPr>
      <w:rFonts w:ascii="Book Antiqua" w:eastAsia="Times New Roman" w:hAnsi="Book Antiqua"/>
      <w:b/>
      <w:lang w:val="en-IE" w:eastAsia="en-US"/>
    </w:rPr>
  </w:style>
  <w:style w:type="paragraph" w:customStyle="1" w:styleId="SubjectLine">
    <w:name w:val="SubjectLine"/>
    <w:basedOn w:val="Normal"/>
    <w:link w:val="SubjectLineChar"/>
    <w:rsid w:val="00965921"/>
    <w:rPr>
      <w:b/>
    </w:rPr>
  </w:style>
  <w:style w:type="character" w:customStyle="1" w:styleId="SubjectLineChar">
    <w:name w:val="SubjectLine Char"/>
    <w:basedOn w:val="DefaultParagraphFont"/>
    <w:link w:val="SubjectLine"/>
    <w:rsid w:val="00965921"/>
    <w:rPr>
      <w:rFonts w:ascii="Book Antiqua" w:eastAsia="Times New Roman" w:hAnsi="Book Antiqua"/>
      <w:b/>
      <w:szCs w:val="24"/>
      <w:lang w:val="en-IE"/>
    </w:rPr>
  </w:style>
  <w:style w:type="paragraph" w:styleId="BodyText">
    <w:name w:val="Body Text"/>
    <w:link w:val="BodyTextChar"/>
    <w:rsid w:val="00965921"/>
    <w:pPr>
      <w:spacing w:after="240"/>
      <w:jc w:val="both"/>
    </w:pPr>
    <w:rPr>
      <w:rFonts w:ascii="Book Antiqua" w:eastAsia="Times New Roman" w:hAnsi="Book Antiqua"/>
      <w:lang w:val="en-IE" w:eastAsia="en-US"/>
    </w:rPr>
  </w:style>
  <w:style w:type="character" w:customStyle="1" w:styleId="BodyTextChar">
    <w:name w:val="Body Text Char"/>
    <w:basedOn w:val="DefaultParagraphFont"/>
    <w:link w:val="BodyText"/>
    <w:rsid w:val="00965921"/>
    <w:rPr>
      <w:rFonts w:ascii="Book Antiqua" w:eastAsia="Times New Roman" w:hAnsi="Book Antiqua"/>
      <w:lang w:val="en-IE" w:eastAsia="en-US"/>
    </w:rPr>
  </w:style>
  <w:style w:type="paragraph" w:styleId="Footer">
    <w:name w:val="footer"/>
    <w:basedOn w:val="Normal"/>
    <w:link w:val="FooterChar"/>
    <w:uiPriority w:val="99"/>
    <w:rsid w:val="00965921"/>
    <w:pPr>
      <w:tabs>
        <w:tab w:val="center" w:pos="4500"/>
        <w:tab w:val="right" w:pos="9000"/>
      </w:tabs>
    </w:pPr>
    <w:rPr>
      <w:sz w:val="16"/>
      <w:szCs w:val="16"/>
    </w:rPr>
  </w:style>
  <w:style w:type="character" w:customStyle="1" w:styleId="FooterChar">
    <w:name w:val="Footer Char"/>
    <w:basedOn w:val="DefaultParagraphFont"/>
    <w:link w:val="Footer"/>
    <w:uiPriority w:val="99"/>
    <w:rsid w:val="00965921"/>
    <w:rPr>
      <w:rFonts w:ascii="Book Antiqua" w:eastAsia="Times New Roman" w:hAnsi="Book Antiqua"/>
      <w:sz w:val="16"/>
      <w:szCs w:val="16"/>
      <w:lang w:val="en-IE"/>
    </w:rPr>
  </w:style>
  <w:style w:type="paragraph" w:styleId="MacroText">
    <w:name w:val="macro"/>
    <w:link w:val="MacroTextChar"/>
    <w:semiHidden/>
    <w:rsid w:val="00965921"/>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val="en-IE"/>
    </w:rPr>
  </w:style>
  <w:style w:type="character" w:customStyle="1" w:styleId="MacroTextChar">
    <w:name w:val="Macro Text Char"/>
    <w:basedOn w:val="DefaultParagraphFont"/>
    <w:link w:val="MacroText"/>
    <w:semiHidden/>
    <w:rsid w:val="00965921"/>
    <w:rPr>
      <w:rFonts w:ascii="Courier New" w:eastAsia="Times New Roman" w:hAnsi="Courier New" w:cs="Courier New"/>
      <w:lang w:val="en-IE"/>
    </w:rPr>
  </w:style>
  <w:style w:type="paragraph" w:styleId="BlockText">
    <w:name w:val="Block Text"/>
    <w:basedOn w:val="Normal"/>
    <w:rsid w:val="00965921"/>
    <w:pPr>
      <w:spacing w:after="240"/>
      <w:ind w:left="720" w:right="1502"/>
    </w:pPr>
    <w:rPr>
      <w:b/>
      <w:i/>
      <w:szCs w:val="20"/>
      <w:lang w:eastAsia="en-US"/>
    </w:rPr>
  </w:style>
  <w:style w:type="paragraph" w:styleId="BodyText2">
    <w:name w:val="Body Text 2"/>
    <w:basedOn w:val="BodyText"/>
    <w:link w:val="BodyText2Char"/>
    <w:rsid w:val="00965921"/>
  </w:style>
  <w:style w:type="character" w:customStyle="1" w:styleId="BodyText2Char">
    <w:name w:val="Body Text 2 Char"/>
    <w:basedOn w:val="DefaultParagraphFont"/>
    <w:link w:val="BodyText2"/>
    <w:rsid w:val="00965921"/>
    <w:rPr>
      <w:rFonts w:ascii="Book Antiqua" w:eastAsia="Times New Roman" w:hAnsi="Book Antiqua"/>
      <w:lang w:val="en-IE" w:eastAsia="en-US"/>
    </w:rPr>
  </w:style>
  <w:style w:type="paragraph" w:styleId="BodyTextIndent">
    <w:name w:val="Body Text Indent"/>
    <w:basedOn w:val="BodyText"/>
    <w:link w:val="BodyTextIndentChar"/>
    <w:rsid w:val="00965921"/>
    <w:pPr>
      <w:ind w:left="720"/>
    </w:pPr>
  </w:style>
  <w:style w:type="character" w:customStyle="1" w:styleId="BodyTextIndentChar">
    <w:name w:val="Body Text Indent Char"/>
    <w:basedOn w:val="DefaultParagraphFont"/>
    <w:link w:val="BodyTextIndent"/>
    <w:rsid w:val="00965921"/>
    <w:rPr>
      <w:rFonts w:ascii="Book Antiqua" w:eastAsia="Times New Roman" w:hAnsi="Book Antiqua"/>
      <w:lang w:val="en-IE" w:eastAsia="en-US"/>
    </w:rPr>
  </w:style>
  <w:style w:type="paragraph" w:styleId="Caption">
    <w:name w:val="caption"/>
    <w:basedOn w:val="Normal"/>
    <w:next w:val="Normal"/>
    <w:qFormat/>
    <w:rsid w:val="00965921"/>
    <w:pPr>
      <w:spacing w:before="60" w:after="60"/>
      <w:jc w:val="center"/>
    </w:pPr>
    <w:rPr>
      <w:i/>
      <w:sz w:val="16"/>
      <w:szCs w:val="20"/>
      <w:lang w:eastAsia="en-US"/>
    </w:rPr>
  </w:style>
  <w:style w:type="paragraph" w:styleId="EndnoteText">
    <w:name w:val="endnote text"/>
    <w:basedOn w:val="Normal"/>
    <w:link w:val="EndnoteTextChar"/>
    <w:semiHidden/>
    <w:rsid w:val="00965921"/>
    <w:rPr>
      <w:sz w:val="16"/>
      <w:szCs w:val="20"/>
    </w:rPr>
  </w:style>
  <w:style w:type="character" w:customStyle="1" w:styleId="EndnoteTextChar">
    <w:name w:val="Endnote Text Char"/>
    <w:basedOn w:val="DefaultParagraphFont"/>
    <w:link w:val="EndnoteText"/>
    <w:semiHidden/>
    <w:rsid w:val="00965921"/>
    <w:rPr>
      <w:rFonts w:ascii="Book Antiqua" w:eastAsia="Times New Roman" w:hAnsi="Book Antiqua"/>
      <w:sz w:val="16"/>
      <w:lang w:val="en-IE"/>
    </w:rPr>
  </w:style>
  <w:style w:type="character" w:styleId="FootnoteReference">
    <w:name w:val="footnote reference"/>
    <w:basedOn w:val="DefaultParagraphFont"/>
    <w:semiHidden/>
    <w:rsid w:val="00965921"/>
    <w:rPr>
      <w:rFonts w:ascii="Book Antiqua" w:hAnsi="Book Antiqua"/>
      <w:vertAlign w:val="superscript"/>
    </w:rPr>
  </w:style>
  <w:style w:type="paragraph" w:styleId="FootnoteText">
    <w:name w:val="footnote text"/>
    <w:basedOn w:val="Normal"/>
    <w:link w:val="FootnoteTextChar"/>
    <w:rsid w:val="00965921"/>
    <w:pPr>
      <w:spacing w:after="60"/>
      <w:ind w:left="283" w:hanging="283"/>
    </w:pPr>
    <w:rPr>
      <w:sz w:val="16"/>
      <w:szCs w:val="20"/>
    </w:rPr>
  </w:style>
  <w:style w:type="character" w:customStyle="1" w:styleId="FootnoteTextChar">
    <w:name w:val="Footnote Text Char"/>
    <w:basedOn w:val="DefaultParagraphFont"/>
    <w:link w:val="FootnoteText"/>
    <w:rsid w:val="00965921"/>
    <w:rPr>
      <w:rFonts w:ascii="Book Antiqua" w:eastAsia="Times New Roman" w:hAnsi="Book Antiqua"/>
      <w:sz w:val="16"/>
      <w:lang w:val="en-IE"/>
    </w:rPr>
  </w:style>
  <w:style w:type="paragraph" w:styleId="Header">
    <w:name w:val="header"/>
    <w:basedOn w:val="Normal"/>
    <w:link w:val="HeaderChar"/>
    <w:rsid w:val="00965921"/>
    <w:pPr>
      <w:tabs>
        <w:tab w:val="center" w:pos="4153"/>
        <w:tab w:val="right" w:pos="8306"/>
      </w:tabs>
    </w:pPr>
  </w:style>
  <w:style w:type="character" w:customStyle="1" w:styleId="HeaderChar">
    <w:name w:val="Header Char"/>
    <w:basedOn w:val="DefaultParagraphFont"/>
    <w:link w:val="Header"/>
    <w:rsid w:val="00965921"/>
    <w:rPr>
      <w:rFonts w:ascii="Book Antiqua" w:eastAsia="Times New Roman" w:hAnsi="Book Antiqua"/>
      <w:szCs w:val="24"/>
      <w:lang w:val="en-IE"/>
    </w:rPr>
  </w:style>
  <w:style w:type="character" w:customStyle="1" w:styleId="Heading1Char">
    <w:name w:val="Heading 1 Char"/>
    <w:basedOn w:val="DefaultParagraphFont"/>
    <w:link w:val="Heading1"/>
    <w:rsid w:val="00965921"/>
    <w:rPr>
      <w:rFonts w:ascii="Book Antiqua" w:eastAsia="Times New Roman" w:hAnsi="Book Antiqua"/>
      <w:szCs w:val="24"/>
      <w:lang w:val="en-IE"/>
    </w:rPr>
  </w:style>
  <w:style w:type="paragraph" w:styleId="NormalWeb">
    <w:name w:val="Normal (Web)"/>
    <w:basedOn w:val="Normal"/>
    <w:semiHidden/>
    <w:rsid w:val="00965921"/>
  </w:style>
  <w:style w:type="character" w:styleId="PageNumber">
    <w:name w:val="page number"/>
    <w:basedOn w:val="DefaultParagraphFont"/>
    <w:rsid w:val="00965921"/>
    <w:rPr>
      <w:rFonts w:ascii="Book Antiqua" w:hAnsi="Book Antiqua"/>
    </w:rPr>
  </w:style>
  <w:style w:type="paragraph" w:styleId="Title">
    <w:name w:val="Title"/>
    <w:basedOn w:val="Normal"/>
    <w:link w:val="TitleChar"/>
    <w:qFormat/>
    <w:rsid w:val="00965921"/>
    <w:pPr>
      <w:spacing w:after="240"/>
      <w:jc w:val="center"/>
      <w:outlineLvl w:val="0"/>
    </w:pPr>
    <w:rPr>
      <w:b/>
      <w:szCs w:val="20"/>
      <w:lang w:eastAsia="en-US"/>
    </w:rPr>
  </w:style>
  <w:style w:type="character" w:customStyle="1" w:styleId="TitleChar">
    <w:name w:val="Title Char"/>
    <w:basedOn w:val="DefaultParagraphFont"/>
    <w:link w:val="Title"/>
    <w:rsid w:val="00965921"/>
    <w:rPr>
      <w:rFonts w:ascii="Book Antiqua" w:eastAsia="Times New Roman" w:hAnsi="Book Antiqua"/>
      <w:b/>
      <w:lang w:val="en-IE" w:eastAsia="en-US"/>
    </w:rPr>
  </w:style>
  <w:style w:type="paragraph" w:styleId="TOC1">
    <w:name w:val="toc 1"/>
    <w:basedOn w:val="Normal"/>
    <w:next w:val="Normal"/>
    <w:uiPriority w:val="39"/>
    <w:qFormat/>
    <w:rsid w:val="00DE2D06"/>
    <w:pPr>
      <w:spacing w:before="240"/>
    </w:pPr>
    <w:rPr>
      <w:b/>
      <w:bCs/>
      <w:caps/>
      <w:sz w:val="24"/>
    </w:rPr>
  </w:style>
  <w:style w:type="paragraph" w:styleId="TOC2">
    <w:name w:val="toc 2"/>
    <w:basedOn w:val="Normal"/>
    <w:next w:val="Normal"/>
    <w:uiPriority w:val="39"/>
    <w:qFormat/>
    <w:rsid w:val="00226E42"/>
    <w:pPr>
      <w:spacing w:before="240"/>
      <w:jc w:val="left"/>
    </w:pPr>
    <w:rPr>
      <w:rFonts w:asciiTheme="minorHAnsi" w:hAnsiTheme="minorHAnsi" w:cstheme="minorHAnsi"/>
      <w:b/>
      <w:bCs/>
      <w:szCs w:val="20"/>
    </w:rPr>
  </w:style>
  <w:style w:type="paragraph" w:styleId="TOC3">
    <w:name w:val="toc 3"/>
    <w:basedOn w:val="Normal"/>
    <w:next w:val="Normal"/>
    <w:uiPriority w:val="39"/>
    <w:qFormat/>
    <w:rsid w:val="00965921"/>
    <w:pPr>
      <w:ind w:left="200"/>
      <w:jc w:val="left"/>
    </w:pPr>
    <w:rPr>
      <w:rFonts w:asciiTheme="minorHAnsi" w:hAnsiTheme="minorHAnsi" w:cstheme="minorHAnsi"/>
      <w:szCs w:val="20"/>
    </w:rPr>
  </w:style>
  <w:style w:type="paragraph" w:styleId="TOC4">
    <w:name w:val="toc 4"/>
    <w:basedOn w:val="Normal"/>
    <w:next w:val="Normal"/>
    <w:rsid w:val="00965921"/>
    <w:pPr>
      <w:ind w:left="400"/>
      <w:jc w:val="left"/>
    </w:pPr>
    <w:rPr>
      <w:rFonts w:asciiTheme="minorHAnsi" w:hAnsiTheme="minorHAnsi" w:cstheme="minorHAnsi"/>
      <w:szCs w:val="20"/>
    </w:rPr>
  </w:style>
  <w:style w:type="paragraph" w:styleId="TOC5">
    <w:name w:val="toc 5"/>
    <w:basedOn w:val="Normal"/>
    <w:next w:val="Normal"/>
    <w:rsid w:val="00965921"/>
    <w:pPr>
      <w:ind w:left="600"/>
      <w:jc w:val="left"/>
    </w:pPr>
    <w:rPr>
      <w:rFonts w:asciiTheme="minorHAnsi" w:hAnsiTheme="minorHAnsi" w:cstheme="minorHAnsi"/>
      <w:szCs w:val="20"/>
    </w:rPr>
  </w:style>
  <w:style w:type="paragraph" w:styleId="TOC6">
    <w:name w:val="toc 6"/>
    <w:basedOn w:val="Normal"/>
    <w:next w:val="Normal"/>
    <w:rsid w:val="00965921"/>
    <w:pPr>
      <w:ind w:left="800"/>
      <w:jc w:val="left"/>
    </w:pPr>
    <w:rPr>
      <w:rFonts w:asciiTheme="minorHAnsi" w:hAnsiTheme="minorHAnsi" w:cstheme="minorHAnsi"/>
      <w:szCs w:val="20"/>
    </w:rPr>
  </w:style>
  <w:style w:type="paragraph" w:styleId="TOC7">
    <w:name w:val="toc 7"/>
    <w:basedOn w:val="Normal"/>
    <w:next w:val="Normal"/>
    <w:rsid w:val="00965921"/>
    <w:pPr>
      <w:ind w:left="1000"/>
      <w:jc w:val="left"/>
    </w:pPr>
    <w:rPr>
      <w:rFonts w:asciiTheme="minorHAnsi" w:hAnsiTheme="minorHAnsi" w:cstheme="minorHAnsi"/>
      <w:szCs w:val="20"/>
    </w:rPr>
  </w:style>
  <w:style w:type="paragraph" w:styleId="TOC8">
    <w:name w:val="toc 8"/>
    <w:basedOn w:val="Normal"/>
    <w:next w:val="Normal"/>
    <w:rsid w:val="00965921"/>
    <w:pPr>
      <w:ind w:left="1200"/>
      <w:jc w:val="left"/>
    </w:pPr>
    <w:rPr>
      <w:rFonts w:asciiTheme="minorHAnsi" w:hAnsiTheme="minorHAnsi" w:cstheme="minorHAnsi"/>
      <w:szCs w:val="20"/>
    </w:rPr>
  </w:style>
  <w:style w:type="paragraph" w:styleId="TOC9">
    <w:name w:val="toc 9"/>
    <w:basedOn w:val="Normal"/>
    <w:next w:val="Normal"/>
    <w:rsid w:val="00965921"/>
    <w:pPr>
      <w:ind w:left="1400"/>
      <w:jc w:val="left"/>
    </w:pPr>
    <w:rPr>
      <w:rFonts w:asciiTheme="minorHAnsi" w:hAnsiTheme="minorHAnsi" w:cstheme="minorHAnsi"/>
      <w:szCs w:val="20"/>
    </w:rPr>
  </w:style>
  <w:style w:type="character" w:customStyle="1" w:styleId="Heading2Char">
    <w:name w:val="Heading 2 Char"/>
    <w:basedOn w:val="DefaultParagraphFont"/>
    <w:link w:val="Heading2"/>
    <w:rsid w:val="00965921"/>
    <w:rPr>
      <w:rFonts w:ascii="Book Antiqua" w:eastAsia="Times New Roman" w:hAnsi="Book Antiqua"/>
      <w:szCs w:val="24"/>
      <w:lang w:val="en-IE"/>
    </w:rPr>
  </w:style>
  <w:style w:type="character" w:customStyle="1" w:styleId="Heading3Char">
    <w:name w:val="Heading 3 Char"/>
    <w:basedOn w:val="DefaultParagraphFont"/>
    <w:link w:val="Heading3"/>
    <w:rsid w:val="00965921"/>
    <w:rPr>
      <w:rFonts w:ascii="Book Antiqua" w:eastAsia="Times New Roman" w:hAnsi="Book Antiqua"/>
      <w:szCs w:val="24"/>
      <w:lang w:val="en-IE"/>
    </w:rPr>
  </w:style>
  <w:style w:type="character" w:customStyle="1" w:styleId="Heading4Char">
    <w:name w:val="Heading 4 Char"/>
    <w:basedOn w:val="DefaultParagraphFont"/>
    <w:link w:val="Heading4"/>
    <w:rsid w:val="00965921"/>
    <w:rPr>
      <w:rFonts w:ascii="Book Antiqua" w:eastAsia="Times New Roman" w:hAnsi="Book Antiqua"/>
      <w:szCs w:val="24"/>
      <w:lang w:val="en-IE"/>
    </w:rPr>
  </w:style>
  <w:style w:type="character" w:customStyle="1" w:styleId="Heading5Char">
    <w:name w:val="Heading 5 Char"/>
    <w:basedOn w:val="DefaultParagraphFont"/>
    <w:link w:val="Heading5"/>
    <w:rsid w:val="00965921"/>
    <w:rPr>
      <w:rFonts w:ascii="Book Antiqua" w:eastAsia="Times New Roman" w:hAnsi="Book Antiqua"/>
      <w:szCs w:val="24"/>
      <w:lang w:val="en-IE"/>
    </w:rPr>
  </w:style>
  <w:style w:type="character" w:customStyle="1" w:styleId="Heading6Char">
    <w:name w:val="Heading 6 Char"/>
    <w:basedOn w:val="DefaultParagraphFont"/>
    <w:link w:val="Heading6"/>
    <w:rsid w:val="00965921"/>
    <w:rPr>
      <w:rFonts w:ascii="Book Antiqua" w:eastAsia="Times New Roman" w:hAnsi="Book Antiqua"/>
      <w:szCs w:val="24"/>
      <w:lang w:val="en-IE"/>
    </w:rPr>
  </w:style>
  <w:style w:type="character" w:customStyle="1" w:styleId="Heading7Char">
    <w:name w:val="Heading 7 Char"/>
    <w:basedOn w:val="DefaultParagraphFont"/>
    <w:link w:val="Heading7"/>
    <w:rsid w:val="00965921"/>
    <w:rPr>
      <w:rFonts w:ascii="Book Antiqua" w:eastAsia="Times New Roman" w:hAnsi="Book Antiqua"/>
      <w:szCs w:val="24"/>
      <w:lang w:val="en-IE"/>
    </w:rPr>
  </w:style>
  <w:style w:type="character" w:customStyle="1" w:styleId="Heading8Char">
    <w:name w:val="Heading 8 Char"/>
    <w:basedOn w:val="DefaultParagraphFont"/>
    <w:link w:val="Heading8"/>
    <w:rsid w:val="00965921"/>
    <w:rPr>
      <w:rFonts w:ascii="Book Antiqua" w:eastAsia="Times New Roman" w:hAnsi="Book Antiqua"/>
      <w:szCs w:val="24"/>
      <w:lang w:val="en-IE"/>
    </w:rPr>
  </w:style>
  <w:style w:type="character" w:customStyle="1" w:styleId="Heading9Char">
    <w:name w:val="Heading 9 Char"/>
    <w:basedOn w:val="DefaultParagraphFont"/>
    <w:link w:val="Heading9"/>
    <w:rsid w:val="00965921"/>
    <w:rPr>
      <w:rFonts w:ascii="Book Antiqua" w:eastAsia="Times New Roman" w:hAnsi="Book Antiqua"/>
      <w:szCs w:val="24"/>
      <w:lang w:val="en-IE"/>
    </w:rPr>
  </w:style>
  <w:style w:type="character" w:styleId="CommentReference">
    <w:name w:val="annotation reference"/>
    <w:basedOn w:val="DefaultParagraphFont"/>
    <w:uiPriority w:val="99"/>
    <w:semiHidden/>
    <w:unhideWhenUsed/>
    <w:rsid w:val="00E52BEB"/>
    <w:rPr>
      <w:sz w:val="16"/>
      <w:szCs w:val="16"/>
    </w:rPr>
  </w:style>
  <w:style w:type="paragraph" w:styleId="CommentText">
    <w:name w:val="annotation text"/>
    <w:basedOn w:val="Normal"/>
    <w:link w:val="CommentTextChar"/>
    <w:uiPriority w:val="99"/>
    <w:semiHidden/>
    <w:unhideWhenUsed/>
    <w:rsid w:val="00E52BEB"/>
    <w:rPr>
      <w:szCs w:val="20"/>
    </w:rPr>
  </w:style>
  <w:style w:type="character" w:customStyle="1" w:styleId="CommentTextChar">
    <w:name w:val="Comment Text Char"/>
    <w:basedOn w:val="DefaultParagraphFont"/>
    <w:link w:val="CommentText"/>
    <w:uiPriority w:val="99"/>
    <w:semiHidden/>
    <w:rsid w:val="00E52BEB"/>
    <w:rPr>
      <w:rFonts w:ascii="Book Antiqua" w:eastAsia="Times New Roman" w:hAnsi="Book Antiqua"/>
      <w:lang w:val="en-IE"/>
    </w:rPr>
  </w:style>
  <w:style w:type="paragraph" w:styleId="CommentSubject">
    <w:name w:val="annotation subject"/>
    <w:basedOn w:val="CommentText"/>
    <w:next w:val="CommentText"/>
    <w:link w:val="CommentSubjectChar"/>
    <w:uiPriority w:val="99"/>
    <w:semiHidden/>
    <w:unhideWhenUsed/>
    <w:rsid w:val="00E52BEB"/>
    <w:rPr>
      <w:b/>
      <w:bCs/>
    </w:rPr>
  </w:style>
  <w:style w:type="character" w:customStyle="1" w:styleId="CommentSubjectChar">
    <w:name w:val="Comment Subject Char"/>
    <w:basedOn w:val="CommentTextChar"/>
    <w:link w:val="CommentSubject"/>
    <w:uiPriority w:val="99"/>
    <w:semiHidden/>
    <w:rsid w:val="00E52BEB"/>
    <w:rPr>
      <w:rFonts w:ascii="Book Antiqua" w:eastAsia="Times New Roman" w:hAnsi="Book Antiqua"/>
      <w:b/>
      <w:bCs/>
      <w:lang w:val="en-IE"/>
    </w:rPr>
  </w:style>
  <w:style w:type="paragraph" w:styleId="BalloonText">
    <w:name w:val="Balloon Text"/>
    <w:basedOn w:val="Normal"/>
    <w:link w:val="BalloonTextChar"/>
    <w:uiPriority w:val="99"/>
    <w:semiHidden/>
    <w:unhideWhenUsed/>
    <w:rsid w:val="00E52BEB"/>
    <w:rPr>
      <w:rFonts w:ascii="Tahoma" w:hAnsi="Tahoma" w:cs="Tahoma"/>
      <w:sz w:val="16"/>
      <w:szCs w:val="16"/>
    </w:rPr>
  </w:style>
  <w:style w:type="character" w:customStyle="1" w:styleId="BalloonTextChar">
    <w:name w:val="Balloon Text Char"/>
    <w:basedOn w:val="DefaultParagraphFont"/>
    <w:link w:val="BalloonText"/>
    <w:uiPriority w:val="99"/>
    <w:semiHidden/>
    <w:rsid w:val="00E52BEB"/>
    <w:rPr>
      <w:rFonts w:ascii="Tahoma" w:eastAsia="Times New Roman" w:hAnsi="Tahoma" w:cs="Tahoma"/>
      <w:sz w:val="16"/>
      <w:szCs w:val="16"/>
      <w:lang w:val="en-IE"/>
    </w:rPr>
  </w:style>
  <w:style w:type="numbering" w:customStyle="1" w:styleId="NoList1">
    <w:name w:val="No List1"/>
    <w:next w:val="NoList"/>
    <w:uiPriority w:val="99"/>
    <w:semiHidden/>
    <w:unhideWhenUsed/>
    <w:rsid w:val="00D7237B"/>
  </w:style>
  <w:style w:type="paragraph" w:styleId="ListParagraph">
    <w:name w:val="List Paragraph"/>
    <w:basedOn w:val="Normal"/>
    <w:uiPriority w:val="34"/>
    <w:qFormat/>
    <w:rsid w:val="00D7237B"/>
    <w:pPr>
      <w:ind w:left="720"/>
      <w:contextualSpacing/>
    </w:pPr>
  </w:style>
  <w:style w:type="table" w:styleId="TableGrid">
    <w:name w:val="Table Grid"/>
    <w:basedOn w:val="TableNormal"/>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7937"/>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51F"/>
    <w:rPr>
      <w:color w:val="0000FF" w:themeColor="hyperlink"/>
      <w:u w:val="single"/>
    </w:rPr>
  </w:style>
  <w:style w:type="paragraph" w:styleId="TOCHeading">
    <w:name w:val="TOC Heading"/>
    <w:basedOn w:val="Heading1"/>
    <w:next w:val="Normal"/>
    <w:uiPriority w:val="39"/>
    <w:semiHidden/>
    <w:unhideWhenUsed/>
    <w:qFormat/>
    <w:rsid w:val="000E2929"/>
    <w:pPr>
      <w:keepNext/>
      <w:keepLines/>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B82E-A355-4E03-B011-C5146A1C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Power</dc:creator>
  <cp:keywords/>
  <dc:description/>
  <cp:lastModifiedBy>Paula Cummins</cp:lastModifiedBy>
  <cp:revision>4</cp:revision>
  <dcterms:created xsi:type="dcterms:W3CDTF">2020-11-26T10:26:00Z</dcterms:created>
  <dcterms:modified xsi:type="dcterms:W3CDTF">2020-11-26T11:04:00Z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_Location">
    <vt:lpwstr>Dublin</vt:lpwstr>
  </property>
  <property fmtid="{D5CDD505-2E9C-101B-9397-08002B2CF9AE}" pid="3" name="DMSLink.MATTER.CLIENT_ID.CLIENT_ID">
    <vt:lpwstr>304751</vt:lpwstr>
  </property>
  <property fmtid="{D5CDD505-2E9C-101B-9397-08002B2CF9AE}" pid="4" name="DMSLink.MATTER.MATTER_ID">
    <vt:lpwstr>0002</vt:lpwstr>
  </property>
  <property fmtid="{D5CDD505-2E9C-101B-9397-08002B2CF9AE}" pid="5" name="DMSLink.DOCUMENTTYPE.TYPE_ID">
    <vt:lpwstr>DOC</vt:lpwstr>
  </property>
  <property fmtid="{D5CDD505-2E9C-101B-9397-08002B2CF9AE}" pid="6" name="DMSLink.MATTER.CLIENT_ID.CLIENT_NAME">
    <vt:lpwstr>Department of Health</vt:lpwstr>
  </property>
  <property fmtid="{D5CDD505-2E9C-101B-9397-08002B2CF9AE}" pid="7" name="DMSLink.MATTER.MATTER_NAME">
    <vt:lpwstr>Cervical Check Tribunal procedures</vt:lpwstr>
  </property>
  <property fmtid="{D5CDD505-2E9C-101B-9397-08002B2CF9AE}" pid="8" name="DMSLink.AUTHOR.FULL_NAME">
    <vt:lpwstr>Sean Barton</vt:lpwstr>
  </property>
  <property fmtid="{D5CDD505-2E9C-101B-9397-08002B2CF9AE}" pid="9" name="DMSLink.TYPIST.USER_ID">
    <vt:lpwstr>SEB</vt:lpwstr>
  </property>
  <property fmtid="{D5CDD505-2E9C-101B-9397-08002B2CF9AE}" pid="10" name="DMSLink.AUTHOR.PHONE">
    <vt:lpwstr>+353 1 607 1219</vt:lpwstr>
  </property>
  <property fmtid="{D5CDD505-2E9C-101B-9397-08002B2CF9AE}" pid="11" name="DMSLink.AUTHOR.EMAIL_ADDRESS">
    <vt:lpwstr>sean.barton@mccannfitzgerald.com</vt:lpwstr>
  </property>
  <property fmtid="{D5CDD505-2E9C-101B-9397-08002B2CF9AE}" pid="12" name="DMSLink.LIBRARYNAME">
    <vt:lpwstr>LIVE</vt:lpwstr>
  </property>
  <property fmtid="{D5CDD505-2E9C-101B-9397-08002B2CF9AE}" pid="13" name="DMSLink.DOCNUMBER">
    <vt:lpwstr>32908305</vt:lpwstr>
  </property>
  <property fmtid="{D5CDD505-2E9C-101B-9397-08002B2CF9AE}" pid="14" name="DMSLink.VERSION">
    <vt:lpwstr>12</vt:lpwstr>
  </property>
  <property fmtid="{D5CDD505-2E9C-101B-9397-08002B2CF9AE}" pid="15" name="DMSLink.DOCNAME">
    <vt:lpwstr>Rules for CervicalCheck Tribunal</vt:lpwstr>
  </property>
  <property fmtid="{D5CDD505-2E9C-101B-9397-08002B2CF9AE}" pid="16" name="DMSLink.AUTHOR.USER_ID">
    <vt:lpwstr>SEB</vt:lpwstr>
  </property>
  <property fmtid="{D5CDD505-2E9C-101B-9397-08002B2CF9AE}" pid="17" name="DMSLink.DOCUMENTTYPE.DESCRIPTION">
    <vt:lpwstr>Document</vt:lpwstr>
  </property>
  <property fmtid="{D5CDD505-2E9C-101B-9397-08002B2CF9AE}" pid="18" name="DMSLink.APPLICATION.APPLICATION">
    <vt:lpwstr>WORDX</vt:lpwstr>
  </property>
  <property fmtid="{D5CDD505-2E9C-101B-9397-08002B2CF9AE}" pid="19" name="DMSLink.APPLICATION.DESCRIPTION">
    <vt:lpwstr>Microsoft Word X</vt:lpwstr>
  </property>
  <property fmtid="{D5CDD505-2E9C-101B-9397-08002B2CF9AE}" pid="20" name="DMSLink.AUTHOR.USER_LOCATION">
    <vt:lpwstr>Dublin</vt:lpwstr>
  </property>
  <property fmtid="{D5CDD505-2E9C-101B-9397-08002B2CF9AE}" pid="21" name="DMSLink.AUTHOR.FAX">
    <vt:lpwstr/>
  </property>
  <property fmtid="{D5CDD505-2E9C-101B-9397-08002B2CF9AE}" pid="22" name="DMSLink.AUTHOR.EXTENSION">
    <vt:lpwstr>1219</vt:lpwstr>
  </property>
  <property fmtid="{D5CDD505-2E9C-101B-9397-08002B2CF9AE}" pid="23" name="DMSLink.REFERENCE">
    <vt:lpwstr>SEB\32908305.12</vt:lpwstr>
  </property>
</Properties>
</file>